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8E8" w:rsidRDefault="008D38E8" w:rsidP="00213BD2">
      <w:pPr>
        <w:jc w:val="both"/>
        <w:rPr>
          <w:rFonts w:ascii="Times New Roman" w:hAnsi="Times New Roman" w:cs="Times New Roman"/>
          <w:sz w:val="32"/>
          <w:szCs w:val="32"/>
          <w:lang w:val="el-GR"/>
        </w:rPr>
      </w:pPr>
      <w:r>
        <w:rPr>
          <w:rFonts w:ascii="Times New Roman" w:hAnsi="Times New Roman" w:cs="Times New Roman"/>
          <w:sz w:val="32"/>
          <w:szCs w:val="32"/>
          <w:lang w:val="el-GR"/>
        </w:rPr>
        <w:t xml:space="preserve">ΠΑΝΕΛΛΑΔΙΚΕΣ ΕΞΕΤΑΣΕΙΣ </w:t>
      </w:r>
      <w:r w:rsidR="00715561">
        <w:rPr>
          <w:rFonts w:ascii="Times New Roman" w:hAnsi="Times New Roman" w:cs="Times New Roman"/>
          <w:sz w:val="32"/>
          <w:szCs w:val="32"/>
          <w:lang w:val="el-GR"/>
        </w:rPr>
        <w:t>Γ’ ΤΑΞΗΣ ΗΜΕΡΗΣΙΩΝ ΚΑΙ ΕΣΠΕΡΙΝΩΝ ΓΕΝΙΚΩΝ ΛΥΚΕΙΩΝ</w:t>
      </w:r>
    </w:p>
    <w:p w:rsidR="00715561" w:rsidRDefault="00715561" w:rsidP="00213BD2">
      <w:pPr>
        <w:jc w:val="both"/>
        <w:rPr>
          <w:rFonts w:ascii="Times New Roman" w:hAnsi="Times New Roman" w:cs="Times New Roman"/>
          <w:sz w:val="32"/>
          <w:szCs w:val="32"/>
          <w:lang w:val="el-GR"/>
        </w:rPr>
      </w:pPr>
    </w:p>
    <w:p w:rsidR="00B72E65" w:rsidRPr="008D38E8" w:rsidRDefault="008D38E8" w:rsidP="00213BD2">
      <w:pPr>
        <w:jc w:val="both"/>
        <w:rPr>
          <w:rFonts w:ascii="Times New Roman" w:hAnsi="Times New Roman" w:cs="Times New Roman"/>
          <w:sz w:val="32"/>
          <w:szCs w:val="32"/>
          <w:lang w:val="el-GR"/>
        </w:rPr>
      </w:pPr>
      <w:r>
        <w:rPr>
          <w:rFonts w:ascii="Times New Roman" w:hAnsi="Times New Roman" w:cs="Times New Roman"/>
          <w:sz w:val="32"/>
          <w:szCs w:val="32"/>
          <w:u w:val="single"/>
          <w:lang w:val="el-GR"/>
        </w:rPr>
        <w:t>ΗΜΕΡΟΜΗΝΙΑ ΕΞΕΤΑΣΗΣ:</w:t>
      </w:r>
      <w:r w:rsidR="00715561">
        <w:rPr>
          <w:rFonts w:ascii="Times New Roman" w:hAnsi="Times New Roman" w:cs="Times New Roman"/>
          <w:sz w:val="32"/>
          <w:szCs w:val="32"/>
          <w:u w:val="single"/>
          <w:lang w:val="el-GR"/>
        </w:rPr>
        <w:t>06</w:t>
      </w:r>
      <w:r w:rsidRPr="008D38E8">
        <w:rPr>
          <w:rFonts w:ascii="Times New Roman" w:hAnsi="Times New Roman" w:cs="Times New Roman"/>
          <w:sz w:val="32"/>
          <w:szCs w:val="32"/>
          <w:u w:val="single"/>
          <w:lang w:val="el-GR"/>
        </w:rPr>
        <w:t>/06/2022</w:t>
      </w:r>
    </w:p>
    <w:p w:rsidR="00EB0681" w:rsidRDefault="00EB0681" w:rsidP="00213BD2">
      <w:pPr>
        <w:jc w:val="both"/>
        <w:rPr>
          <w:rFonts w:ascii="Times New Roman" w:hAnsi="Times New Roman" w:cs="Times New Roman"/>
          <w:sz w:val="32"/>
          <w:szCs w:val="32"/>
          <w:highlight w:val="lightGray"/>
          <w:u w:val="single"/>
          <w:lang w:val="el-GR"/>
        </w:rPr>
      </w:pPr>
    </w:p>
    <w:p w:rsidR="00C977B8" w:rsidRPr="00ED4E52" w:rsidRDefault="00C76DAB" w:rsidP="00213BD2">
      <w:pPr>
        <w:jc w:val="both"/>
        <w:rPr>
          <w:rFonts w:ascii="Times New Roman" w:hAnsi="Times New Roman" w:cs="Times New Roman"/>
          <w:b/>
          <w:i/>
          <w:sz w:val="32"/>
          <w:szCs w:val="32"/>
          <w:u w:val="single"/>
          <w:lang w:val="el-GR"/>
        </w:rPr>
      </w:pPr>
      <w:r>
        <w:rPr>
          <w:rFonts w:ascii="Times New Roman" w:hAnsi="Times New Roman" w:cs="Times New Roman"/>
          <w:sz w:val="32"/>
          <w:szCs w:val="32"/>
          <w:highlight w:val="lightGray"/>
          <w:u w:val="single"/>
          <w:lang w:val="el-GR"/>
        </w:rPr>
        <w:t>ΕΞΕΤΑΖΟΜΕΝΟ ΜΑΘΗΜΑ:</w:t>
      </w:r>
      <w:r w:rsidR="00715561">
        <w:rPr>
          <w:rFonts w:ascii="Times New Roman" w:hAnsi="Times New Roman" w:cs="Times New Roman"/>
          <w:sz w:val="32"/>
          <w:szCs w:val="32"/>
          <w:highlight w:val="lightGray"/>
          <w:u w:val="single"/>
          <w:lang w:val="el-GR"/>
        </w:rPr>
        <w:t>ΒΙΟΛΟΓΙΑ</w:t>
      </w:r>
    </w:p>
    <w:p w:rsidR="00C977B8" w:rsidRDefault="00C977B8" w:rsidP="00213BD2">
      <w:pPr>
        <w:jc w:val="both"/>
        <w:rPr>
          <w:rFonts w:ascii="Times New Roman" w:hAnsi="Times New Roman" w:cs="Times New Roman"/>
          <w:sz w:val="32"/>
          <w:szCs w:val="32"/>
          <w:lang w:val="el-GR"/>
        </w:rPr>
      </w:pPr>
    </w:p>
    <w:p w:rsidR="00C977B8" w:rsidRPr="00AC7566" w:rsidRDefault="00C977B8" w:rsidP="00213BD2">
      <w:pPr>
        <w:jc w:val="both"/>
        <w:rPr>
          <w:rFonts w:ascii="Times New Roman" w:hAnsi="Times New Roman" w:cs="Times New Roman"/>
          <w:b/>
          <w:sz w:val="32"/>
          <w:szCs w:val="32"/>
          <w:u w:val="thick"/>
          <w:lang w:val="el-GR"/>
        </w:rPr>
      </w:pPr>
      <w:r w:rsidRPr="00AC7566">
        <w:rPr>
          <w:rFonts w:ascii="Times New Roman" w:hAnsi="Times New Roman" w:cs="Times New Roman"/>
          <w:b/>
          <w:sz w:val="32"/>
          <w:szCs w:val="32"/>
          <w:u w:val="thick"/>
          <w:lang w:val="el-GR"/>
        </w:rPr>
        <w:t>ΠΡΟΤΕΙΝΟΜΕΝΕΣ</w:t>
      </w:r>
    </w:p>
    <w:p w:rsidR="002423FF" w:rsidRPr="00AC7566" w:rsidRDefault="00C977B8" w:rsidP="00213BD2">
      <w:pPr>
        <w:jc w:val="both"/>
        <w:rPr>
          <w:rFonts w:ascii="Times New Roman" w:hAnsi="Times New Roman" w:cs="Times New Roman"/>
          <w:b/>
          <w:sz w:val="32"/>
          <w:szCs w:val="32"/>
          <w:u w:val="double"/>
          <w:lang w:val="el-GR"/>
        </w:rPr>
      </w:pPr>
      <w:r w:rsidRPr="00AC7566">
        <w:rPr>
          <w:rFonts w:ascii="Times New Roman" w:hAnsi="Times New Roman" w:cs="Times New Roman"/>
          <w:b/>
          <w:sz w:val="32"/>
          <w:szCs w:val="32"/>
          <w:u w:val="double"/>
          <w:lang w:val="el-GR"/>
        </w:rPr>
        <w:t>ΑΠΑΝΤΗΣΕΙΣ ΘΕΜΑΤΩΝ</w:t>
      </w:r>
    </w:p>
    <w:p w:rsidR="002423FF" w:rsidRDefault="002423FF" w:rsidP="00213BD2">
      <w:pPr>
        <w:jc w:val="both"/>
        <w:rPr>
          <w:lang w:val="el-GR"/>
        </w:rPr>
      </w:pPr>
    </w:p>
    <w:p w:rsidR="00715561" w:rsidRDefault="00715561" w:rsidP="00213BD2">
      <w:pPr>
        <w:jc w:val="both"/>
        <w:rPr>
          <w:b/>
          <w:sz w:val="28"/>
          <w:szCs w:val="28"/>
          <w:lang w:val="el-GR"/>
        </w:rPr>
      </w:pPr>
    </w:p>
    <w:p w:rsidR="00715561" w:rsidRPr="006073A8" w:rsidRDefault="00715561" w:rsidP="00027637">
      <w:pPr>
        <w:jc w:val="both"/>
        <w:rPr>
          <w:rFonts w:ascii="Times New Roman" w:hAnsi="Times New Roman" w:cs="Times New Roman"/>
          <w:b/>
          <w:sz w:val="28"/>
          <w:szCs w:val="28"/>
          <w:lang w:val="el-GR"/>
        </w:rPr>
      </w:pPr>
      <w:r w:rsidRPr="00715561">
        <w:rPr>
          <w:rFonts w:ascii="Times New Roman" w:hAnsi="Times New Roman" w:cs="Times New Roman"/>
          <w:b/>
          <w:sz w:val="28"/>
          <w:szCs w:val="28"/>
          <w:lang w:val="el-GR"/>
        </w:rPr>
        <w:t>ΘΕΜΑ Α</w:t>
      </w:r>
      <w:r w:rsidRPr="006073A8">
        <w:rPr>
          <w:rFonts w:ascii="Times New Roman" w:hAnsi="Times New Roman" w:cs="Times New Roman"/>
          <w:b/>
          <w:sz w:val="28"/>
          <w:szCs w:val="28"/>
          <w:lang w:val="el-GR"/>
        </w:rPr>
        <w:t>:</w:t>
      </w:r>
    </w:p>
    <w:p w:rsidR="00715561" w:rsidRPr="00715561" w:rsidRDefault="00715561" w:rsidP="00027637">
      <w:pPr>
        <w:jc w:val="both"/>
        <w:rPr>
          <w:rFonts w:ascii="Times New Roman" w:hAnsi="Times New Roman" w:cs="Times New Roman"/>
          <w:b/>
          <w:sz w:val="28"/>
          <w:szCs w:val="28"/>
          <w:lang w:val="el-GR"/>
        </w:rPr>
      </w:pPr>
    </w:p>
    <w:p w:rsidR="00715561" w:rsidRPr="00715561" w:rsidRDefault="00715561" w:rsidP="00027637">
      <w:pPr>
        <w:jc w:val="both"/>
        <w:rPr>
          <w:rFonts w:ascii="Times New Roman" w:hAnsi="Times New Roman" w:cs="Times New Roman"/>
          <w:sz w:val="28"/>
          <w:szCs w:val="28"/>
          <w:lang w:val="el-GR"/>
        </w:rPr>
      </w:pPr>
      <w:r w:rsidRPr="00715561">
        <w:rPr>
          <w:rFonts w:ascii="Times New Roman" w:hAnsi="Times New Roman" w:cs="Times New Roman"/>
          <w:sz w:val="28"/>
          <w:szCs w:val="28"/>
          <w:lang w:val="el-GR"/>
        </w:rPr>
        <w:t>Α1) γ</w:t>
      </w:r>
    </w:p>
    <w:p w:rsidR="00715561" w:rsidRPr="00715561" w:rsidRDefault="00715561" w:rsidP="00027637">
      <w:pPr>
        <w:jc w:val="both"/>
        <w:rPr>
          <w:rFonts w:ascii="Times New Roman" w:hAnsi="Times New Roman" w:cs="Times New Roman"/>
          <w:sz w:val="28"/>
          <w:szCs w:val="28"/>
          <w:lang w:val="el-GR"/>
        </w:rPr>
      </w:pPr>
      <w:r w:rsidRPr="00715561">
        <w:rPr>
          <w:rFonts w:ascii="Times New Roman" w:hAnsi="Times New Roman" w:cs="Times New Roman"/>
          <w:sz w:val="28"/>
          <w:szCs w:val="28"/>
          <w:lang w:val="el-GR"/>
        </w:rPr>
        <w:t>Α2) β</w:t>
      </w:r>
    </w:p>
    <w:p w:rsidR="00715561" w:rsidRPr="00715561" w:rsidRDefault="00715561" w:rsidP="00027637">
      <w:pPr>
        <w:jc w:val="both"/>
        <w:rPr>
          <w:rFonts w:ascii="Times New Roman" w:hAnsi="Times New Roman" w:cs="Times New Roman"/>
          <w:sz w:val="28"/>
          <w:szCs w:val="28"/>
          <w:lang w:val="el-GR"/>
        </w:rPr>
      </w:pPr>
      <w:r w:rsidRPr="00715561">
        <w:rPr>
          <w:rFonts w:ascii="Times New Roman" w:hAnsi="Times New Roman" w:cs="Times New Roman"/>
          <w:sz w:val="28"/>
          <w:szCs w:val="28"/>
          <w:lang w:val="el-GR"/>
        </w:rPr>
        <w:t>Α3) α</w:t>
      </w:r>
    </w:p>
    <w:p w:rsidR="00715561" w:rsidRPr="00715561" w:rsidRDefault="00715561" w:rsidP="00027637">
      <w:pPr>
        <w:jc w:val="both"/>
        <w:rPr>
          <w:rFonts w:ascii="Times New Roman" w:hAnsi="Times New Roman" w:cs="Times New Roman"/>
          <w:sz w:val="28"/>
          <w:szCs w:val="28"/>
          <w:lang w:val="el-GR"/>
        </w:rPr>
      </w:pPr>
      <w:r w:rsidRPr="00715561">
        <w:rPr>
          <w:rFonts w:ascii="Times New Roman" w:hAnsi="Times New Roman" w:cs="Times New Roman"/>
          <w:sz w:val="28"/>
          <w:szCs w:val="28"/>
          <w:lang w:val="el-GR"/>
        </w:rPr>
        <w:t>Α4) γ</w:t>
      </w:r>
    </w:p>
    <w:p w:rsidR="00715561" w:rsidRPr="00715561" w:rsidRDefault="00715561" w:rsidP="00027637">
      <w:pPr>
        <w:jc w:val="both"/>
        <w:rPr>
          <w:rFonts w:ascii="Times New Roman" w:hAnsi="Times New Roman" w:cs="Times New Roman"/>
          <w:sz w:val="28"/>
          <w:szCs w:val="28"/>
          <w:lang w:val="el-GR"/>
        </w:rPr>
      </w:pPr>
      <w:r w:rsidRPr="00715561">
        <w:rPr>
          <w:rFonts w:ascii="Times New Roman" w:hAnsi="Times New Roman" w:cs="Times New Roman"/>
          <w:sz w:val="28"/>
          <w:szCs w:val="28"/>
          <w:lang w:val="el-GR"/>
        </w:rPr>
        <w:t>Α5) δ</w:t>
      </w:r>
    </w:p>
    <w:p w:rsidR="00715561" w:rsidRPr="00715561" w:rsidRDefault="00715561" w:rsidP="00027637">
      <w:pPr>
        <w:jc w:val="both"/>
        <w:rPr>
          <w:rFonts w:ascii="Times New Roman" w:hAnsi="Times New Roman" w:cs="Times New Roman"/>
          <w:sz w:val="28"/>
          <w:szCs w:val="28"/>
          <w:lang w:val="el-GR"/>
        </w:rPr>
      </w:pPr>
    </w:p>
    <w:p w:rsidR="00715561" w:rsidRDefault="00715561" w:rsidP="00027637">
      <w:pPr>
        <w:jc w:val="both"/>
        <w:rPr>
          <w:rFonts w:ascii="Times New Roman" w:hAnsi="Times New Roman" w:cs="Times New Roman"/>
          <w:sz w:val="28"/>
          <w:szCs w:val="28"/>
          <w:lang w:val="el-GR"/>
        </w:rPr>
      </w:pPr>
    </w:p>
    <w:p w:rsidR="00027637" w:rsidRPr="00715561" w:rsidRDefault="00027637" w:rsidP="00027637">
      <w:pPr>
        <w:jc w:val="both"/>
        <w:rPr>
          <w:rFonts w:ascii="Times New Roman" w:hAnsi="Times New Roman" w:cs="Times New Roman"/>
          <w:sz w:val="28"/>
          <w:szCs w:val="28"/>
          <w:lang w:val="el-GR"/>
        </w:rPr>
      </w:pPr>
    </w:p>
    <w:p w:rsidR="00715561" w:rsidRPr="006073A8" w:rsidRDefault="00715561" w:rsidP="00027637">
      <w:pPr>
        <w:jc w:val="both"/>
        <w:rPr>
          <w:rFonts w:ascii="Times New Roman" w:hAnsi="Times New Roman" w:cs="Times New Roman"/>
          <w:b/>
          <w:sz w:val="28"/>
          <w:szCs w:val="28"/>
          <w:lang w:val="el-GR"/>
        </w:rPr>
      </w:pPr>
      <w:r w:rsidRPr="00715561">
        <w:rPr>
          <w:rFonts w:ascii="Times New Roman" w:hAnsi="Times New Roman" w:cs="Times New Roman"/>
          <w:b/>
          <w:sz w:val="28"/>
          <w:szCs w:val="28"/>
          <w:lang w:val="el-GR"/>
        </w:rPr>
        <w:t>ΘΕΜΑ Β</w:t>
      </w:r>
      <w:r w:rsidRPr="006073A8">
        <w:rPr>
          <w:rFonts w:ascii="Times New Roman" w:hAnsi="Times New Roman" w:cs="Times New Roman"/>
          <w:b/>
          <w:sz w:val="28"/>
          <w:szCs w:val="28"/>
          <w:lang w:val="el-GR"/>
        </w:rPr>
        <w:t>:</w:t>
      </w:r>
    </w:p>
    <w:p w:rsidR="00715561" w:rsidRPr="00715561" w:rsidRDefault="00715561" w:rsidP="00027637">
      <w:pPr>
        <w:jc w:val="both"/>
        <w:rPr>
          <w:rFonts w:ascii="Times New Roman" w:hAnsi="Times New Roman" w:cs="Times New Roman"/>
          <w:b/>
          <w:sz w:val="28"/>
          <w:szCs w:val="28"/>
          <w:lang w:val="el-GR"/>
        </w:rPr>
      </w:pPr>
    </w:p>
    <w:p w:rsidR="00715561" w:rsidRPr="00715561" w:rsidRDefault="00715561" w:rsidP="00027637">
      <w:pPr>
        <w:jc w:val="both"/>
        <w:rPr>
          <w:rFonts w:ascii="Times New Roman" w:hAnsi="Times New Roman" w:cs="Times New Roman"/>
          <w:sz w:val="28"/>
          <w:szCs w:val="28"/>
          <w:lang w:val="el-GR"/>
        </w:rPr>
      </w:pPr>
      <w:r w:rsidRPr="00715561">
        <w:rPr>
          <w:rFonts w:ascii="Times New Roman" w:hAnsi="Times New Roman" w:cs="Times New Roman"/>
          <w:sz w:val="28"/>
          <w:szCs w:val="28"/>
          <w:lang w:val="el-GR"/>
        </w:rPr>
        <w:t>Β1) 1</w:t>
      </w:r>
      <w:r w:rsidRPr="00715561">
        <w:rPr>
          <w:rFonts w:ascii="Times New Roman" w:hAnsi="Times New Roman" w:cs="Times New Roman"/>
          <w:sz w:val="28"/>
          <w:szCs w:val="28"/>
        </w:rPr>
        <w:t>:</w:t>
      </w:r>
      <w:r w:rsidRPr="00715561">
        <w:rPr>
          <w:rFonts w:ascii="Times New Roman" w:hAnsi="Times New Roman" w:cs="Times New Roman"/>
          <w:sz w:val="28"/>
          <w:szCs w:val="28"/>
          <w:lang w:val="el-GR"/>
        </w:rPr>
        <w:t xml:space="preserve"> στ</w:t>
      </w:r>
    </w:p>
    <w:p w:rsidR="00715561" w:rsidRPr="00715561" w:rsidRDefault="00027637" w:rsidP="00027637">
      <w:pPr>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        </w:t>
      </w:r>
      <w:r w:rsidR="00715561" w:rsidRPr="00715561">
        <w:rPr>
          <w:rFonts w:ascii="Times New Roman" w:hAnsi="Times New Roman" w:cs="Times New Roman"/>
          <w:sz w:val="28"/>
          <w:szCs w:val="28"/>
          <w:lang w:val="el-GR"/>
        </w:rPr>
        <w:t>2</w:t>
      </w:r>
      <w:r w:rsidR="00715561" w:rsidRPr="00715561">
        <w:rPr>
          <w:rFonts w:ascii="Times New Roman" w:hAnsi="Times New Roman" w:cs="Times New Roman"/>
          <w:sz w:val="28"/>
          <w:szCs w:val="28"/>
        </w:rPr>
        <w:t>:</w:t>
      </w:r>
      <w:r w:rsidR="00715561" w:rsidRPr="00715561">
        <w:rPr>
          <w:rFonts w:ascii="Times New Roman" w:hAnsi="Times New Roman" w:cs="Times New Roman"/>
          <w:sz w:val="28"/>
          <w:szCs w:val="28"/>
          <w:lang w:val="el-GR"/>
        </w:rPr>
        <w:t xml:space="preserve"> ε</w:t>
      </w:r>
    </w:p>
    <w:p w:rsidR="00715561" w:rsidRPr="00715561" w:rsidRDefault="00715561" w:rsidP="00027637">
      <w:pPr>
        <w:jc w:val="both"/>
        <w:rPr>
          <w:rFonts w:ascii="Times New Roman" w:hAnsi="Times New Roman" w:cs="Times New Roman"/>
          <w:sz w:val="28"/>
          <w:szCs w:val="28"/>
          <w:lang w:val="el-GR"/>
        </w:rPr>
      </w:pPr>
      <w:r w:rsidRPr="00715561">
        <w:rPr>
          <w:rFonts w:ascii="Times New Roman" w:hAnsi="Times New Roman" w:cs="Times New Roman"/>
          <w:sz w:val="28"/>
          <w:szCs w:val="28"/>
          <w:lang w:val="el-GR"/>
        </w:rPr>
        <w:t xml:space="preserve">        3</w:t>
      </w:r>
      <w:r w:rsidRPr="00715561">
        <w:rPr>
          <w:rFonts w:ascii="Times New Roman" w:hAnsi="Times New Roman" w:cs="Times New Roman"/>
          <w:sz w:val="28"/>
          <w:szCs w:val="28"/>
        </w:rPr>
        <w:t>:</w:t>
      </w:r>
      <w:r w:rsidRPr="00715561">
        <w:rPr>
          <w:rFonts w:ascii="Times New Roman" w:hAnsi="Times New Roman" w:cs="Times New Roman"/>
          <w:sz w:val="28"/>
          <w:szCs w:val="28"/>
          <w:lang w:val="el-GR"/>
        </w:rPr>
        <w:t xml:space="preserve"> α</w:t>
      </w:r>
    </w:p>
    <w:p w:rsidR="00715561" w:rsidRPr="00715561" w:rsidRDefault="00715561" w:rsidP="00027637">
      <w:pPr>
        <w:jc w:val="both"/>
        <w:rPr>
          <w:rFonts w:ascii="Times New Roman" w:hAnsi="Times New Roman" w:cs="Times New Roman"/>
          <w:sz w:val="28"/>
          <w:szCs w:val="28"/>
          <w:lang w:val="el-GR"/>
        </w:rPr>
      </w:pPr>
      <w:r w:rsidRPr="00715561">
        <w:rPr>
          <w:rFonts w:ascii="Times New Roman" w:hAnsi="Times New Roman" w:cs="Times New Roman"/>
          <w:sz w:val="28"/>
          <w:szCs w:val="28"/>
          <w:lang w:val="el-GR"/>
        </w:rPr>
        <w:t xml:space="preserve">        4</w:t>
      </w:r>
      <w:r w:rsidRPr="00715561">
        <w:rPr>
          <w:rFonts w:ascii="Times New Roman" w:hAnsi="Times New Roman" w:cs="Times New Roman"/>
          <w:sz w:val="28"/>
          <w:szCs w:val="28"/>
        </w:rPr>
        <w:t>:</w:t>
      </w:r>
      <w:r w:rsidRPr="00715561">
        <w:rPr>
          <w:rFonts w:ascii="Times New Roman" w:hAnsi="Times New Roman" w:cs="Times New Roman"/>
          <w:sz w:val="28"/>
          <w:szCs w:val="28"/>
          <w:lang w:val="el-GR"/>
        </w:rPr>
        <w:t xml:space="preserve"> γ</w:t>
      </w:r>
    </w:p>
    <w:p w:rsidR="00715561" w:rsidRPr="00715561" w:rsidRDefault="00715561" w:rsidP="00027637">
      <w:pPr>
        <w:jc w:val="both"/>
        <w:rPr>
          <w:rFonts w:ascii="Times New Roman" w:hAnsi="Times New Roman" w:cs="Times New Roman"/>
          <w:sz w:val="28"/>
          <w:szCs w:val="28"/>
          <w:lang w:val="el-GR"/>
        </w:rPr>
      </w:pPr>
      <w:r w:rsidRPr="00715561">
        <w:rPr>
          <w:rFonts w:ascii="Times New Roman" w:hAnsi="Times New Roman" w:cs="Times New Roman"/>
          <w:sz w:val="28"/>
          <w:szCs w:val="28"/>
          <w:lang w:val="el-GR"/>
        </w:rPr>
        <w:t xml:space="preserve">        5</w:t>
      </w:r>
      <w:r w:rsidRPr="00715561">
        <w:rPr>
          <w:rFonts w:ascii="Times New Roman" w:hAnsi="Times New Roman" w:cs="Times New Roman"/>
          <w:sz w:val="28"/>
          <w:szCs w:val="28"/>
        </w:rPr>
        <w:t>:</w:t>
      </w:r>
      <w:r w:rsidRPr="00715561">
        <w:rPr>
          <w:rFonts w:ascii="Times New Roman" w:hAnsi="Times New Roman" w:cs="Times New Roman"/>
          <w:sz w:val="28"/>
          <w:szCs w:val="28"/>
          <w:lang w:val="el-GR"/>
        </w:rPr>
        <w:t xml:space="preserve"> δ</w:t>
      </w:r>
    </w:p>
    <w:p w:rsidR="00715561" w:rsidRDefault="00715561" w:rsidP="00027637">
      <w:pPr>
        <w:jc w:val="both"/>
        <w:rPr>
          <w:rFonts w:ascii="Times New Roman" w:hAnsi="Times New Roman" w:cs="Times New Roman"/>
          <w:sz w:val="28"/>
          <w:szCs w:val="28"/>
          <w:lang w:val="el-GR"/>
        </w:rPr>
      </w:pPr>
    </w:p>
    <w:p w:rsidR="00027637" w:rsidRPr="00715561" w:rsidRDefault="00027637" w:rsidP="00027637">
      <w:pPr>
        <w:jc w:val="both"/>
        <w:rPr>
          <w:rFonts w:ascii="Times New Roman" w:hAnsi="Times New Roman" w:cs="Times New Roman"/>
          <w:sz w:val="28"/>
          <w:szCs w:val="28"/>
          <w:lang w:val="el-GR"/>
        </w:rPr>
      </w:pPr>
    </w:p>
    <w:p w:rsidR="00715561" w:rsidRPr="00715561" w:rsidRDefault="00715561" w:rsidP="00027637">
      <w:pPr>
        <w:jc w:val="both"/>
        <w:rPr>
          <w:rFonts w:ascii="Times New Roman" w:hAnsi="Times New Roman" w:cs="Times New Roman"/>
          <w:sz w:val="28"/>
          <w:szCs w:val="28"/>
          <w:lang w:val="el-GR"/>
        </w:rPr>
      </w:pPr>
      <w:r w:rsidRPr="00715561">
        <w:rPr>
          <w:rFonts w:ascii="Times New Roman" w:hAnsi="Times New Roman" w:cs="Times New Roman"/>
          <w:sz w:val="28"/>
          <w:szCs w:val="28"/>
          <w:lang w:val="el-GR"/>
        </w:rPr>
        <w:t>Β2) κύτταρο Α</w:t>
      </w:r>
      <w:r w:rsidRPr="006073A8">
        <w:rPr>
          <w:rFonts w:ascii="Times New Roman" w:hAnsi="Times New Roman" w:cs="Times New Roman"/>
          <w:sz w:val="28"/>
          <w:szCs w:val="28"/>
          <w:lang w:val="el-GR"/>
        </w:rPr>
        <w:t>:</w:t>
      </w:r>
      <w:r w:rsidRPr="00715561">
        <w:rPr>
          <w:rFonts w:ascii="Times New Roman" w:hAnsi="Times New Roman" w:cs="Times New Roman"/>
          <w:sz w:val="28"/>
          <w:szCs w:val="28"/>
          <w:lang w:val="el-GR"/>
        </w:rPr>
        <w:t xml:space="preserve"> μίτωση</w:t>
      </w:r>
    </w:p>
    <w:p w:rsidR="00715561" w:rsidRPr="00715561" w:rsidRDefault="00715561" w:rsidP="00027637">
      <w:pPr>
        <w:jc w:val="both"/>
        <w:rPr>
          <w:rFonts w:ascii="Times New Roman" w:hAnsi="Times New Roman" w:cs="Times New Roman"/>
          <w:sz w:val="28"/>
          <w:szCs w:val="28"/>
          <w:lang w:val="el-GR"/>
        </w:rPr>
      </w:pPr>
      <w:r w:rsidRPr="00715561">
        <w:rPr>
          <w:rFonts w:ascii="Times New Roman" w:hAnsi="Times New Roman" w:cs="Times New Roman"/>
          <w:sz w:val="28"/>
          <w:szCs w:val="28"/>
          <w:lang w:val="el-GR"/>
        </w:rPr>
        <w:t xml:space="preserve">        κύτταρο Β</w:t>
      </w:r>
      <w:r w:rsidRPr="006073A8">
        <w:rPr>
          <w:rFonts w:ascii="Times New Roman" w:hAnsi="Times New Roman" w:cs="Times New Roman"/>
          <w:sz w:val="28"/>
          <w:szCs w:val="28"/>
          <w:lang w:val="el-GR"/>
        </w:rPr>
        <w:t>:</w:t>
      </w:r>
      <w:r w:rsidRPr="00715561">
        <w:rPr>
          <w:rFonts w:ascii="Times New Roman" w:hAnsi="Times New Roman" w:cs="Times New Roman"/>
          <w:sz w:val="28"/>
          <w:szCs w:val="28"/>
          <w:lang w:val="el-GR"/>
        </w:rPr>
        <w:t xml:space="preserve"> μείωση</w:t>
      </w:r>
    </w:p>
    <w:p w:rsidR="00ED4E52" w:rsidRPr="00715561" w:rsidRDefault="00ED4E52" w:rsidP="00027637">
      <w:pPr>
        <w:jc w:val="both"/>
        <w:rPr>
          <w:rFonts w:ascii="Times New Roman" w:hAnsi="Times New Roman" w:cs="Times New Roman"/>
          <w:lang w:val="el-GR"/>
        </w:rPr>
      </w:pPr>
    </w:p>
    <w:p w:rsidR="005F2A96" w:rsidRDefault="00715561" w:rsidP="00027637">
      <w:pPr>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Μετά τη μιτωτική διαίρεση προκύπτουν 2 κύτταρα γενετικά πανομοιότυπα μεταξύ τους και με </w:t>
      </w:r>
      <w:r w:rsidR="005F2A96">
        <w:rPr>
          <w:rFonts w:ascii="Times New Roman" w:hAnsi="Times New Roman" w:cs="Times New Roman"/>
          <w:sz w:val="28"/>
          <w:szCs w:val="28"/>
          <w:lang w:val="el-GR"/>
        </w:rPr>
        <w:t xml:space="preserve">το μητρικό, οπότε θα υπάρχει ίδια ποσότητα γενετικού υλικού με αυτό. </w:t>
      </w:r>
    </w:p>
    <w:p w:rsidR="005F2A96" w:rsidRDefault="005F2A96" w:rsidP="00027637">
      <w:pPr>
        <w:jc w:val="both"/>
        <w:rPr>
          <w:rFonts w:ascii="Times New Roman" w:hAnsi="Times New Roman" w:cs="Times New Roman"/>
          <w:sz w:val="28"/>
          <w:szCs w:val="28"/>
          <w:lang w:val="el-GR"/>
        </w:rPr>
      </w:pPr>
      <w:r>
        <w:rPr>
          <w:rFonts w:ascii="Times New Roman" w:hAnsi="Times New Roman" w:cs="Times New Roman"/>
          <w:sz w:val="28"/>
          <w:szCs w:val="28"/>
          <w:lang w:val="el-GR"/>
        </w:rPr>
        <w:t>Μετά τη μειωτική διαίρεση προκύπτουν 4 απλοειδή κύτταρα που έχουν τη μισή γενετική πληροφορία σε σχέση με το αρχικό.</w:t>
      </w:r>
    </w:p>
    <w:p w:rsidR="005F2A96" w:rsidRDefault="005F2A96" w:rsidP="00027637">
      <w:pPr>
        <w:jc w:val="both"/>
        <w:rPr>
          <w:rFonts w:ascii="Times New Roman" w:hAnsi="Times New Roman" w:cs="Times New Roman"/>
          <w:sz w:val="28"/>
          <w:szCs w:val="28"/>
          <w:lang w:val="el-GR"/>
        </w:rPr>
      </w:pPr>
      <w:r>
        <w:rPr>
          <w:rFonts w:ascii="Times New Roman" w:hAnsi="Times New Roman" w:cs="Times New Roman"/>
          <w:sz w:val="28"/>
          <w:szCs w:val="28"/>
          <w:lang w:val="el-GR"/>
        </w:rPr>
        <w:t>Με βάση αυτά, η μίτωση εξασφαλίζει γενετική σταθερότητα και η μείωση γενετική ποικιλομορφία.</w:t>
      </w:r>
    </w:p>
    <w:p w:rsidR="006073A8" w:rsidRDefault="006073A8" w:rsidP="00027637">
      <w:pPr>
        <w:jc w:val="both"/>
        <w:rPr>
          <w:rFonts w:ascii="Times New Roman" w:hAnsi="Times New Roman" w:cs="Times New Roman"/>
          <w:sz w:val="28"/>
          <w:szCs w:val="28"/>
          <w:lang w:val="el-GR"/>
        </w:rPr>
      </w:pPr>
    </w:p>
    <w:p w:rsidR="006073A8" w:rsidRDefault="006073A8" w:rsidP="00027637">
      <w:pPr>
        <w:jc w:val="both"/>
        <w:rPr>
          <w:rFonts w:ascii="Times New Roman" w:hAnsi="Times New Roman" w:cs="Times New Roman"/>
          <w:sz w:val="28"/>
          <w:szCs w:val="28"/>
          <w:lang w:val="el-GR"/>
        </w:rPr>
      </w:pPr>
    </w:p>
    <w:p w:rsidR="006073A8" w:rsidRDefault="006073A8" w:rsidP="00027637">
      <w:pPr>
        <w:jc w:val="both"/>
        <w:rPr>
          <w:rFonts w:ascii="Times New Roman" w:hAnsi="Times New Roman" w:cs="Times New Roman"/>
          <w:sz w:val="28"/>
          <w:szCs w:val="28"/>
          <w:lang w:val="el-GR"/>
        </w:rPr>
      </w:pPr>
      <w:r>
        <w:rPr>
          <w:rFonts w:ascii="Times New Roman" w:hAnsi="Times New Roman" w:cs="Times New Roman"/>
          <w:sz w:val="28"/>
          <w:szCs w:val="28"/>
          <w:lang w:val="el-GR"/>
        </w:rPr>
        <w:t>Β3) α</w:t>
      </w:r>
      <w:r w:rsidRPr="006073A8">
        <w:rPr>
          <w:rFonts w:ascii="Times New Roman" w:hAnsi="Times New Roman" w:cs="Times New Roman"/>
          <w:sz w:val="28"/>
          <w:szCs w:val="28"/>
          <w:lang w:val="el-GR"/>
        </w:rPr>
        <w:t>:</w:t>
      </w:r>
      <w:r>
        <w:rPr>
          <w:rFonts w:ascii="Times New Roman" w:hAnsi="Times New Roman" w:cs="Times New Roman"/>
          <w:sz w:val="28"/>
          <w:szCs w:val="28"/>
          <w:lang w:val="el-GR"/>
        </w:rPr>
        <w:t xml:space="preserve"> σελ. 123 Β’τεύχος</w:t>
      </w:r>
      <w:r w:rsidRPr="006073A8">
        <w:rPr>
          <w:rFonts w:ascii="Times New Roman" w:hAnsi="Times New Roman" w:cs="Times New Roman"/>
          <w:sz w:val="28"/>
          <w:szCs w:val="28"/>
          <w:lang w:val="el-GR"/>
        </w:rPr>
        <w:t>:</w:t>
      </w:r>
      <w:r>
        <w:rPr>
          <w:rFonts w:ascii="Times New Roman" w:hAnsi="Times New Roman" w:cs="Times New Roman"/>
          <w:sz w:val="28"/>
          <w:szCs w:val="28"/>
          <w:lang w:val="el-GR"/>
        </w:rPr>
        <w:t xml:space="preserve"> Κύτταρα που προκύπτουν από τη σύνταξη Β-λεμφοκυττάρων και καρκινικών κυττάρων.</w:t>
      </w:r>
    </w:p>
    <w:p w:rsidR="006073A8" w:rsidRDefault="006073A8" w:rsidP="00027637">
      <w:pPr>
        <w:jc w:val="both"/>
        <w:rPr>
          <w:rFonts w:ascii="Times New Roman" w:hAnsi="Times New Roman" w:cs="Times New Roman"/>
          <w:sz w:val="28"/>
          <w:szCs w:val="28"/>
          <w:lang w:val="el-GR"/>
        </w:rPr>
      </w:pPr>
    </w:p>
    <w:p w:rsidR="006073A8" w:rsidRPr="006073A8" w:rsidRDefault="006073A8" w:rsidP="00027637">
      <w:pPr>
        <w:jc w:val="both"/>
        <w:rPr>
          <w:rFonts w:ascii="Arial" w:eastAsia="Times New Roman" w:hAnsi="Arial" w:cs="Arial"/>
          <w:color w:val="1A0DAB"/>
          <w:u w:val="single"/>
          <w:shd w:val="clear" w:color="auto" w:fill="FFFFFF"/>
          <w:lang w:val="el-GR" w:eastAsia="el-GR"/>
        </w:rPr>
      </w:pPr>
      <w:r>
        <w:rPr>
          <w:rFonts w:ascii="Times New Roman" w:hAnsi="Times New Roman" w:cs="Times New Roman"/>
          <w:sz w:val="28"/>
          <w:szCs w:val="28"/>
          <w:lang w:val="el-GR"/>
        </w:rPr>
        <w:t xml:space="preserve">      β</w:t>
      </w:r>
      <w:r w:rsidRPr="006073A8">
        <w:rPr>
          <w:rFonts w:ascii="Times New Roman" w:hAnsi="Times New Roman" w:cs="Times New Roman"/>
          <w:sz w:val="28"/>
          <w:szCs w:val="28"/>
          <w:lang w:val="el-GR"/>
        </w:rPr>
        <w:t>:</w:t>
      </w:r>
      <w:r>
        <w:rPr>
          <w:rFonts w:ascii="Times New Roman" w:hAnsi="Times New Roman" w:cs="Times New Roman"/>
          <w:sz w:val="28"/>
          <w:szCs w:val="28"/>
          <w:lang w:val="el-GR"/>
        </w:rPr>
        <w:t xml:space="preserve"> σελ. 25 Α’τεύχος</w:t>
      </w:r>
      <w:r w:rsidRPr="006073A8">
        <w:rPr>
          <w:rFonts w:ascii="Times New Roman" w:hAnsi="Times New Roman" w:cs="Times New Roman"/>
          <w:sz w:val="28"/>
          <w:szCs w:val="28"/>
          <w:lang w:val="el-GR"/>
        </w:rPr>
        <w:t>:</w:t>
      </w:r>
      <w:r>
        <w:rPr>
          <w:rFonts w:ascii="Times New Roman" w:hAnsi="Times New Roman" w:cs="Times New Roman"/>
          <w:sz w:val="28"/>
          <w:szCs w:val="28"/>
          <w:lang w:val="el-GR"/>
        </w:rPr>
        <w:t xml:space="preserve"> ‘’Η τρισδιάστατη δομή μιας </w:t>
      </w:r>
      <w:r w:rsidRPr="006073A8">
        <w:rPr>
          <w:rFonts w:ascii="Times New Roman" w:eastAsia="Times New Roman" w:hAnsi="Times New Roman" w:cs="Times New Roman"/>
          <w:lang w:val="el-GR" w:eastAsia="el-GR"/>
        </w:rPr>
        <w:fldChar w:fldCharType="begin"/>
      </w:r>
      <w:r w:rsidRPr="006073A8">
        <w:rPr>
          <w:rFonts w:ascii="Times New Roman" w:eastAsia="Times New Roman" w:hAnsi="Times New Roman" w:cs="Times New Roman"/>
          <w:lang w:val="el-GR" w:eastAsia="el-GR"/>
        </w:rPr>
        <w:instrText xml:space="preserve"> HYPERLINK "https://www.skroutz.gr/c/2510/proteines.html" </w:instrText>
      </w:r>
      <w:r w:rsidRPr="006073A8">
        <w:rPr>
          <w:rFonts w:ascii="Times New Roman" w:eastAsia="Times New Roman" w:hAnsi="Times New Roman" w:cs="Times New Roman"/>
          <w:lang w:val="el-GR" w:eastAsia="el-GR"/>
        </w:rPr>
        <w:fldChar w:fldCharType="separate"/>
      </w:r>
      <w:r>
        <w:rPr>
          <w:rFonts w:ascii="Arial" w:eastAsia="Times New Roman" w:hAnsi="Arial" w:cs="Arial"/>
          <w:shd w:val="clear" w:color="auto" w:fill="FFFFFF"/>
          <w:lang w:val="el-GR" w:eastAsia="el-GR"/>
        </w:rPr>
        <w:t>π</w:t>
      </w:r>
      <w:r>
        <w:rPr>
          <w:rFonts w:ascii="Times New Roman" w:eastAsia="Times New Roman" w:hAnsi="Times New Roman" w:cs="Times New Roman"/>
          <w:sz w:val="28"/>
          <w:szCs w:val="28"/>
          <w:shd w:val="clear" w:color="auto" w:fill="FFFFFF"/>
          <w:lang w:val="el-GR" w:eastAsia="el-GR"/>
        </w:rPr>
        <w:t>ρωτεΐνη</w:t>
      </w:r>
      <w:r w:rsidR="00027637">
        <w:rPr>
          <w:rFonts w:ascii="Times New Roman" w:eastAsia="Times New Roman" w:hAnsi="Times New Roman" w:cs="Times New Roman"/>
          <w:sz w:val="28"/>
          <w:szCs w:val="28"/>
          <w:shd w:val="clear" w:color="auto" w:fill="FFFFFF"/>
          <w:lang w:val="el-GR" w:eastAsia="el-GR"/>
        </w:rPr>
        <w:t>ς</w:t>
      </w:r>
    </w:p>
    <w:p w:rsidR="006073A8" w:rsidRDefault="006073A8" w:rsidP="00027637">
      <w:pPr>
        <w:jc w:val="both"/>
        <w:rPr>
          <w:rFonts w:ascii="Times New Roman" w:hAnsi="Times New Roman" w:cs="Times New Roman"/>
          <w:sz w:val="28"/>
          <w:szCs w:val="28"/>
          <w:lang w:val="el-GR"/>
        </w:rPr>
      </w:pPr>
      <w:r w:rsidRPr="006073A8">
        <w:rPr>
          <w:rFonts w:ascii="Times New Roman" w:eastAsia="Times New Roman" w:hAnsi="Times New Roman" w:cs="Times New Roman"/>
          <w:lang w:val="el-GR" w:eastAsia="el-GR"/>
        </w:rPr>
        <w:fldChar w:fldCharType="end"/>
      </w:r>
      <w:r>
        <w:rPr>
          <w:rFonts w:ascii="Times New Roman" w:hAnsi="Times New Roman" w:cs="Times New Roman"/>
          <w:sz w:val="28"/>
          <w:szCs w:val="28"/>
          <w:lang w:val="el-GR"/>
        </w:rPr>
        <w:t xml:space="preserve">...η </w:t>
      </w:r>
      <w:r w:rsidRPr="006073A8">
        <w:rPr>
          <w:rFonts w:ascii="Times New Roman" w:hAnsi="Times New Roman" w:cs="Times New Roman"/>
          <w:sz w:val="28"/>
          <w:szCs w:val="28"/>
          <w:lang w:val="el-GR"/>
        </w:rPr>
        <w:t>π</w:t>
      </w:r>
      <w:r>
        <w:rPr>
          <w:rFonts w:ascii="Times New Roman" w:hAnsi="Times New Roman" w:cs="Times New Roman"/>
          <w:sz w:val="28"/>
          <w:szCs w:val="28"/>
          <w:lang w:val="el-GR"/>
        </w:rPr>
        <w:t>ρωτεΐνη χάνει τη λειτουργικότητά της.</w:t>
      </w:r>
    </w:p>
    <w:p w:rsidR="006073A8" w:rsidRDefault="006073A8" w:rsidP="00027637">
      <w:pPr>
        <w:jc w:val="both"/>
        <w:rPr>
          <w:rFonts w:ascii="Times New Roman" w:hAnsi="Times New Roman" w:cs="Times New Roman"/>
          <w:sz w:val="28"/>
          <w:szCs w:val="28"/>
          <w:lang w:val="el-GR"/>
        </w:rPr>
      </w:pPr>
    </w:p>
    <w:p w:rsidR="006073A8" w:rsidRDefault="006073A8" w:rsidP="00027637">
      <w:pPr>
        <w:jc w:val="both"/>
        <w:rPr>
          <w:rFonts w:ascii="Times New Roman" w:hAnsi="Times New Roman" w:cs="Times New Roman"/>
          <w:sz w:val="28"/>
          <w:szCs w:val="28"/>
          <w:lang w:val="el-GR"/>
        </w:rPr>
      </w:pPr>
    </w:p>
    <w:p w:rsidR="006073A8" w:rsidRDefault="006073A8" w:rsidP="00027637">
      <w:pPr>
        <w:jc w:val="both"/>
        <w:rPr>
          <w:rFonts w:ascii="Times New Roman" w:eastAsia="Times New Roman" w:hAnsi="Times New Roman" w:cs="Times New Roman"/>
          <w:sz w:val="28"/>
          <w:szCs w:val="28"/>
          <w:shd w:val="clear" w:color="auto" w:fill="FFFFFF"/>
          <w:lang w:val="el-GR" w:eastAsia="el-GR"/>
        </w:rPr>
      </w:pPr>
      <w:r>
        <w:rPr>
          <w:rFonts w:ascii="Times New Roman" w:hAnsi="Times New Roman" w:cs="Times New Roman"/>
          <w:sz w:val="28"/>
          <w:szCs w:val="28"/>
          <w:lang w:val="el-GR"/>
        </w:rPr>
        <w:t>Β4) Β’τεύχος σελ.34</w:t>
      </w:r>
      <w:r w:rsidRPr="006073A8">
        <w:rPr>
          <w:rFonts w:ascii="Times New Roman" w:hAnsi="Times New Roman" w:cs="Times New Roman"/>
          <w:sz w:val="28"/>
          <w:szCs w:val="28"/>
          <w:lang w:val="el-GR"/>
        </w:rPr>
        <w:t>:</w:t>
      </w:r>
      <w:r>
        <w:rPr>
          <w:rFonts w:ascii="Times New Roman" w:hAnsi="Times New Roman" w:cs="Times New Roman"/>
          <w:sz w:val="28"/>
          <w:szCs w:val="28"/>
          <w:lang w:val="el-GR"/>
        </w:rPr>
        <w:t xml:space="preserve"> ‘’Όπως τα </w:t>
      </w:r>
      <w:r w:rsidRPr="006073A8">
        <w:rPr>
          <w:rFonts w:ascii="Times New Roman" w:eastAsia="Times New Roman" w:hAnsi="Times New Roman" w:cs="Times New Roman"/>
          <w:lang w:val="el-GR" w:eastAsia="el-GR"/>
        </w:rPr>
        <w:fldChar w:fldCharType="begin"/>
      </w:r>
      <w:r w:rsidRPr="006073A8">
        <w:rPr>
          <w:rFonts w:ascii="Times New Roman" w:eastAsia="Times New Roman" w:hAnsi="Times New Roman" w:cs="Times New Roman"/>
          <w:lang w:val="el-GR" w:eastAsia="el-GR"/>
        </w:rPr>
        <w:instrText xml:space="preserve"> HYPERLINK "https://www.bioagros.gr/proionta" </w:instrText>
      </w:r>
      <w:r w:rsidRPr="006073A8">
        <w:rPr>
          <w:rFonts w:ascii="Times New Roman" w:eastAsia="Times New Roman" w:hAnsi="Times New Roman" w:cs="Times New Roman"/>
          <w:lang w:val="el-GR" w:eastAsia="el-GR"/>
        </w:rPr>
        <w:fldChar w:fldCharType="separate"/>
      </w:r>
      <w:r>
        <w:rPr>
          <w:rFonts w:ascii="Arial" w:eastAsia="Times New Roman" w:hAnsi="Arial" w:cs="Arial"/>
          <w:shd w:val="clear" w:color="auto" w:fill="FFFFFF"/>
          <w:lang w:val="el-GR" w:eastAsia="el-GR"/>
        </w:rPr>
        <w:t>π</w:t>
      </w:r>
      <w:r w:rsidRPr="006073A8">
        <w:rPr>
          <w:rFonts w:ascii="Times New Roman" w:eastAsia="Times New Roman" w:hAnsi="Times New Roman" w:cs="Times New Roman"/>
          <w:sz w:val="28"/>
          <w:szCs w:val="28"/>
          <w:shd w:val="clear" w:color="auto" w:fill="FFFFFF"/>
          <w:lang w:val="el-GR" w:eastAsia="el-GR"/>
        </w:rPr>
        <w:t>ροϊόντα</w:t>
      </w:r>
      <w:r>
        <w:rPr>
          <w:rFonts w:ascii="Times New Roman" w:eastAsia="Times New Roman" w:hAnsi="Times New Roman" w:cs="Times New Roman"/>
          <w:sz w:val="28"/>
          <w:szCs w:val="28"/>
          <w:shd w:val="clear" w:color="auto" w:fill="FFFFFF"/>
          <w:lang w:val="el-GR" w:eastAsia="el-GR"/>
        </w:rPr>
        <w:t>...στο ένα στα 10’’</w:t>
      </w:r>
    </w:p>
    <w:p w:rsidR="006073A8" w:rsidRPr="006073A8" w:rsidRDefault="006073A8" w:rsidP="00027637">
      <w:pPr>
        <w:jc w:val="both"/>
        <w:rPr>
          <w:rFonts w:ascii="Arial" w:eastAsia="Times New Roman" w:hAnsi="Arial" w:cs="Arial"/>
          <w:color w:val="1A0DAB"/>
          <w:u w:val="single"/>
          <w:shd w:val="clear" w:color="auto" w:fill="FFFFFF"/>
          <w:lang w:val="el-GR" w:eastAsia="el-GR"/>
        </w:rPr>
      </w:pPr>
    </w:p>
    <w:p w:rsidR="006073A8" w:rsidRPr="006073A8" w:rsidRDefault="006073A8" w:rsidP="00027637">
      <w:pPr>
        <w:jc w:val="both"/>
        <w:rPr>
          <w:rFonts w:ascii="Times New Roman" w:hAnsi="Times New Roman" w:cs="Times New Roman"/>
          <w:sz w:val="28"/>
          <w:szCs w:val="28"/>
          <w:lang w:val="el-GR"/>
        </w:rPr>
      </w:pPr>
      <w:r w:rsidRPr="006073A8">
        <w:rPr>
          <w:rFonts w:ascii="Times New Roman" w:eastAsia="Times New Roman" w:hAnsi="Times New Roman" w:cs="Times New Roman"/>
          <w:lang w:val="el-GR" w:eastAsia="el-GR"/>
        </w:rPr>
        <w:fldChar w:fldCharType="end"/>
      </w:r>
    </w:p>
    <w:p w:rsidR="005F2A96" w:rsidRDefault="006073A8" w:rsidP="00027637">
      <w:pPr>
        <w:jc w:val="both"/>
        <w:rPr>
          <w:rFonts w:ascii="Times New Roman" w:hAnsi="Times New Roman" w:cs="Times New Roman"/>
          <w:sz w:val="28"/>
          <w:szCs w:val="28"/>
          <w:lang w:val="el-GR"/>
        </w:rPr>
      </w:pPr>
      <w:r>
        <w:rPr>
          <w:rFonts w:ascii="Times New Roman" w:hAnsi="Times New Roman" w:cs="Times New Roman"/>
          <w:sz w:val="28"/>
          <w:szCs w:val="28"/>
          <w:lang w:val="el-GR"/>
        </w:rPr>
        <w:t>Β5) Α’τεύχος σελ.25</w:t>
      </w:r>
      <w:r w:rsidRPr="006073A8">
        <w:rPr>
          <w:rFonts w:ascii="Times New Roman" w:hAnsi="Times New Roman" w:cs="Times New Roman"/>
          <w:sz w:val="28"/>
          <w:szCs w:val="28"/>
          <w:lang w:val="el-GR"/>
        </w:rPr>
        <w:t>:</w:t>
      </w:r>
      <w:r>
        <w:rPr>
          <w:rFonts w:ascii="Times New Roman" w:hAnsi="Times New Roman" w:cs="Times New Roman"/>
          <w:sz w:val="28"/>
          <w:szCs w:val="28"/>
          <w:lang w:val="el-GR"/>
        </w:rPr>
        <w:t xml:space="preserve"> ‘’Είναι δικαιολογημένο...διαφορετική διαμόρφωση στο χώρο.’’</w:t>
      </w:r>
    </w:p>
    <w:p w:rsidR="006073A8" w:rsidRDefault="006073A8" w:rsidP="00027637">
      <w:pPr>
        <w:jc w:val="both"/>
        <w:rPr>
          <w:rFonts w:ascii="Times New Roman" w:hAnsi="Times New Roman" w:cs="Times New Roman"/>
          <w:sz w:val="28"/>
          <w:szCs w:val="28"/>
          <w:lang w:val="el-GR"/>
        </w:rPr>
      </w:pPr>
    </w:p>
    <w:p w:rsidR="006073A8" w:rsidRDefault="006073A8" w:rsidP="00027637">
      <w:pPr>
        <w:jc w:val="both"/>
        <w:rPr>
          <w:rFonts w:ascii="Times New Roman" w:hAnsi="Times New Roman" w:cs="Times New Roman"/>
          <w:sz w:val="28"/>
          <w:szCs w:val="28"/>
          <w:lang w:val="el-GR"/>
        </w:rPr>
      </w:pPr>
    </w:p>
    <w:p w:rsidR="00027637" w:rsidRDefault="00027637" w:rsidP="00027637">
      <w:pPr>
        <w:jc w:val="both"/>
        <w:rPr>
          <w:rFonts w:ascii="Times New Roman" w:hAnsi="Times New Roman" w:cs="Times New Roman"/>
          <w:sz w:val="28"/>
          <w:szCs w:val="28"/>
          <w:lang w:val="el-GR"/>
        </w:rPr>
      </w:pPr>
    </w:p>
    <w:p w:rsidR="00F65E33" w:rsidRDefault="00F65E33" w:rsidP="00027637">
      <w:pPr>
        <w:jc w:val="both"/>
        <w:rPr>
          <w:rFonts w:ascii="Times New Roman" w:hAnsi="Times New Roman" w:cs="Times New Roman"/>
          <w:b/>
          <w:sz w:val="28"/>
          <w:szCs w:val="28"/>
          <w:lang w:val="el-GR"/>
        </w:rPr>
      </w:pPr>
      <w:r>
        <w:rPr>
          <w:rFonts w:ascii="Times New Roman" w:hAnsi="Times New Roman" w:cs="Times New Roman"/>
          <w:b/>
          <w:sz w:val="28"/>
          <w:szCs w:val="28"/>
          <w:lang w:val="el-GR"/>
        </w:rPr>
        <w:t>ΘΕΜΑ Γ</w:t>
      </w:r>
      <w:r>
        <w:rPr>
          <w:rFonts w:ascii="Times New Roman" w:hAnsi="Times New Roman" w:cs="Times New Roman"/>
          <w:b/>
          <w:sz w:val="28"/>
          <w:szCs w:val="28"/>
        </w:rPr>
        <w:t>:</w:t>
      </w:r>
    </w:p>
    <w:p w:rsidR="00F65E33" w:rsidRDefault="00F65E33" w:rsidP="00027637">
      <w:pPr>
        <w:jc w:val="both"/>
        <w:rPr>
          <w:rFonts w:ascii="Times New Roman" w:hAnsi="Times New Roman" w:cs="Times New Roman"/>
          <w:b/>
          <w:sz w:val="28"/>
          <w:szCs w:val="28"/>
          <w:lang w:val="el-GR"/>
        </w:rPr>
      </w:pPr>
    </w:p>
    <w:p w:rsidR="00027637" w:rsidRDefault="00F65E33" w:rsidP="00027637">
      <w:pPr>
        <w:jc w:val="both"/>
        <w:rPr>
          <w:rFonts w:ascii="Times New Roman" w:hAnsi="Times New Roman" w:cs="Times New Roman"/>
          <w:sz w:val="28"/>
          <w:szCs w:val="28"/>
          <w:lang w:val="el-GR"/>
        </w:rPr>
      </w:pPr>
      <w:r>
        <w:rPr>
          <w:rFonts w:ascii="Times New Roman" w:hAnsi="Times New Roman" w:cs="Times New Roman"/>
          <w:sz w:val="28"/>
          <w:szCs w:val="28"/>
          <w:lang w:val="el-GR"/>
        </w:rPr>
        <w:t>Γ1) Θα πρέπει τα βακτήρια να μετασχηματιστούν με πλασμίδια που περιέχουν διαφορετικά γονίδια ανθεκτικότητας από αυτά που τα βακτήρια διαθέτουν. Με βάση αυτά το</w:t>
      </w:r>
      <w:r w:rsidR="00027637" w:rsidRPr="00027637">
        <w:rPr>
          <w:rFonts w:ascii="Times New Roman" w:hAnsi="Times New Roman" w:cs="Times New Roman"/>
          <w:sz w:val="28"/>
          <w:szCs w:val="28"/>
          <w:lang w:val="el-GR"/>
        </w:rPr>
        <w:t>:</w:t>
      </w:r>
    </w:p>
    <w:p w:rsidR="00027637" w:rsidRDefault="00F65E33" w:rsidP="00027637">
      <w:pPr>
        <w:jc w:val="both"/>
        <w:rPr>
          <w:rFonts w:ascii="Times New Roman" w:hAnsi="Times New Roman" w:cs="Times New Roman"/>
          <w:sz w:val="28"/>
          <w:szCs w:val="28"/>
          <w:lang w:val="el-GR"/>
        </w:rPr>
      </w:pPr>
      <w:r>
        <w:rPr>
          <w:rFonts w:ascii="Times New Roman" w:hAnsi="Times New Roman" w:cs="Times New Roman"/>
          <w:sz w:val="28"/>
          <w:szCs w:val="28"/>
          <w:lang w:val="el-GR"/>
        </w:rPr>
        <w:t>βακτήριο Α με το πλασμίδιο 2</w:t>
      </w:r>
    </w:p>
    <w:p w:rsidR="00027637" w:rsidRDefault="00F65E33" w:rsidP="00027637">
      <w:pPr>
        <w:jc w:val="both"/>
        <w:rPr>
          <w:rFonts w:ascii="Times New Roman" w:hAnsi="Times New Roman" w:cs="Times New Roman"/>
          <w:sz w:val="28"/>
          <w:szCs w:val="28"/>
          <w:lang w:val="el-GR"/>
        </w:rPr>
      </w:pPr>
      <w:r>
        <w:rPr>
          <w:rFonts w:ascii="Times New Roman" w:hAnsi="Times New Roman" w:cs="Times New Roman"/>
          <w:sz w:val="28"/>
          <w:szCs w:val="28"/>
          <w:lang w:val="el-GR"/>
        </w:rPr>
        <w:t>βακτήριο Β με το 1, το 3 ή</w:t>
      </w:r>
      <w:r w:rsidR="00027637">
        <w:rPr>
          <w:rFonts w:ascii="Times New Roman" w:hAnsi="Times New Roman" w:cs="Times New Roman"/>
          <w:sz w:val="28"/>
          <w:szCs w:val="28"/>
          <w:lang w:val="el-GR"/>
        </w:rPr>
        <w:t xml:space="preserve"> το 4 </w:t>
      </w:r>
    </w:p>
    <w:p w:rsidR="00027637" w:rsidRDefault="00027637" w:rsidP="00027637">
      <w:pPr>
        <w:jc w:val="both"/>
        <w:rPr>
          <w:rFonts w:ascii="Times New Roman" w:hAnsi="Times New Roman" w:cs="Times New Roman"/>
          <w:sz w:val="28"/>
          <w:szCs w:val="28"/>
          <w:lang w:val="el-GR"/>
        </w:rPr>
      </w:pPr>
      <w:r>
        <w:rPr>
          <w:rFonts w:ascii="Times New Roman" w:hAnsi="Times New Roman" w:cs="Times New Roman"/>
          <w:sz w:val="28"/>
          <w:szCs w:val="28"/>
          <w:lang w:val="el-GR"/>
        </w:rPr>
        <w:t>βακτήριο Γ με το 1, το 3, ή το 4</w:t>
      </w:r>
    </w:p>
    <w:p w:rsidR="00F65E33" w:rsidRDefault="00F65E33" w:rsidP="00027637">
      <w:pPr>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Έτσι μετά το μετασχηματισμό των βακτηρίων μπορούμε να τα καλλιεργήσουμε </w:t>
      </w:r>
      <w:r w:rsidR="006A11FD">
        <w:rPr>
          <w:rFonts w:ascii="Times New Roman" w:hAnsi="Times New Roman" w:cs="Times New Roman"/>
          <w:sz w:val="28"/>
          <w:szCs w:val="28"/>
          <w:lang w:val="el-GR"/>
        </w:rPr>
        <w:t xml:space="preserve">σε στερεό θρεπτικό υλικό που περιέχει το αντίστοιχο αντιβιοτικό. </w:t>
      </w:r>
    </w:p>
    <w:p w:rsidR="006A11FD" w:rsidRDefault="006A11FD" w:rsidP="00027637">
      <w:pPr>
        <w:jc w:val="both"/>
        <w:rPr>
          <w:rFonts w:ascii="Times New Roman" w:hAnsi="Times New Roman" w:cs="Times New Roman"/>
          <w:sz w:val="28"/>
          <w:szCs w:val="28"/>
          <w:lang w:val="el-GR"/>
        </w:rPr>
      </w:pPr>
    </w:p>
    <w:p w:rsidR="006A11FD" w:rsidRDefault="006A11FD" w:rsidP="00027637">
      <w:pPr>
        <w:jc w:val="both"/>
        <w:rPr>
          <w:rFonts w:ascii="Times New Roman" w:hAnsi="Times New Roman" w:cs="Times New Roman"/>
          <w:sz w:val="28"/>
          <w:szCs w:val="28"/>
          <w:lang w:val="el-GR"/>
        </w:rPr>
      </w:pPr>
      <w:r w:rsidRPr="00027637">
        <w:rPr>
          <w:rFonts w:ascii="Times New Roman" w:hAnsi="Times New Roman" w:cs="Times New Roman"/>
          <w:sz w:val="28"/>
          <w:szCs w:val="28"/>
          <w:u w:val="single"/>
          <w:lang w:val="el-GR"/>
        </w:rPr>
        <w:t>Ενδεικτικά</w:t>
      </w:r>
      <w:r w:rsidRPr="006A11FD">
        <w:rPr>
          <w:rFonts w:ascii="Times New Roman" w:hAnsi="Times New Roman" w:cs="Times New Roman"/>
          <w:sz w:val="28"/>
          <w:szCs w:val="28"/>
          <w:lang w:val="el-GR"/>
        </w:rPr>
        <w:t>:</w:t>
      </w:r>
      <w:r>
        <w:rPr>
          <w:rFonts w:ascii="Times New Roman" w:hAnsi="Times New Roman" w:cs="Times New Roman"/>
          <w:sz w:val="28"/>
          <w:szCs w:val="28"/>
          <w:lang w:val="el-GR"/>
        </w:rPr>
        <w:t xml:space="preserve"> τα βακτήρια Α, θα καλλιεργηθούν σε θρεπτικό υλικό που περιέχει καναμυκίνη. Όσα δεν πήραν</w:t>
      </w:r>
      <w:r w:rsidR="00027637">
        <w:rPr>
          <w:rFonts w:ascii="Times New Roman" w:hAnsi="Times New Roman" w:cs="Times New Roman"/>
          <w:sz w:val="28"/>
          <w:szCs w:val="28"/>
          <w:lang w:val="el-GR"/>
        </w:rPr>
        <w:t xml:space="preserve"> πλασμί</w:t>
      </w:r>
      <w:r>
        <w:rPr>
          <w:rFonts w:ascii="Times New Roman" w:hAnsi="Times New Roman" w:cs="Times New Roman"/>
          <w:sz w:val="28"/>
          <w:szCs w:val="28"/>
          <w:lang w:val="el-GR"/>
        </w:rPr>
        <w:t>διο πεθαίνουν, ενώ τα μετασχηματισμένα επιζούν δημιουργώντας αποικίες.</w:t>
      </w:r>
    </w:p>
    <w:p w:rsidR="006A11FD" w:rsidRDefault="006A11FD" w:rsidP="00027637">
      <w:pPr>
        <w:jc w:val="both"/>
        <w:rPr>
          <w:rFonts w:ascii="Times New Roman" w:hAnsi="Times New Roman" w:cs="Times New Roman"/>
          <w:sz w:val="28"/>
          <w:szCs w:val="28"/>
          <w:lang w:val="el-GR"/>
        </w:rPr>
      </w:pPr>
    </w:p>
    <w:p w:rsidR="006A11FD" w:rsidRPr="006A11FD" w:rsidRDefault="006A11FD" w:rsidP="00027637">
      <w:pPr>
        <w:jc w:val="both"/>
        <w:rPr>
          <w:rFonts w:ascii="Arial" w:eastAsia="Times New Roman" w:hAnsi="Arial" w:cs="Arial"/>
          <w:color w:val="1A0DAB"/>
          <w:u w:val="single"/>
          <w:shd w:val="clear" w:color="auto" w:fill="FFFFFF"/>
          <w:lang w:val="el-GR" w:eastAsia="el-GR"/>
        </w:rPr>
      </w:pPr>
      <w:r w:rsidRPr="006A11FD">
        <w:rPr>
          <w:rFonts w:ascii="Times New Roman" w:hAnsi="Times New Roman" w:cs="Times New Roman"/>
          <w:b/>
          <w:sz w:val="28"/>
          <w:szCs w:val="28"/>
          <w:lang w:val="el-GR"/>
        </w:rPr>
        <w:t>Σημείωση</w:t>
      </w:r>
      <w:r w:rsidRPr="006A11FD">
        <w:rPr>
          <w:rFonts w:ascii="Times New Roman" w:hAnsi="Times New Roman" w:cs="Times New Roman"/>
          <w:sz w:val="28"/>
          <w:szCs w:val="28"/>
          <w:lang w:val="el-GR"/>
        </w:rPr>
        <w:t>:</w:t>
      </w:r>
      <w:r>
        <w:rPr>
          <w:rFonts w:ascii="Times New Roman" w:hAnsi="Times New Roman" w:cs="Times New Roman"/>
          <w:sz w:val="28"/>
          <w:szCs w:val="28"/>
          <w:lang w:val="el-GR"/>
        </w:rPr>
        <w:t xml:space="preserve"> Όλα τα παραπάνω ισχύουν με την </w:t>
      </w:r>
      <w:r w:rsidRPr="006A11FD">
        <w:rPr>
          <w:rFonts w:ascii="Times New Roman" w:eastAsia="Times New Roman" w:hAnsi="Times New Roman" w:cs="Times New Roman"/>
          <w:lang w:val="el-GR" w:eastAsia="el-GR"/>
        </w:rPr>
        <w:fldChar w:fldCharType="begin"/>
      </w:r>
      <w:r w:rsidRPr="006A11FD">
        <w:rPr>
          <w:rFonts w:ascii="Times New Roman" w:eastAsia="Times New Roman" w:hAnsi="Times New Roman" w:cs="Times New Roman"/>
          <w:lang w:val="el-GR" w:eastAsia="el-GR"/>
        </w:rPr>
        <w:instrText xml:space="preserve"> HYPERLINK "https://el.wiktionary.org/wiki/%CF%80%CF%81%CE%BF%CF%8B%CF%80%CF%8C%CE%B8%CE%B5%CF%83%CE%B7" </w:instrText>
      </w:r>
      <w:r w:rsidRPr="006A11FD">
        <w:rPr>
          <w:rFonts w:ascii="Times New Roman" w:eastAsia="Times New Roman" w:hAnsi="Times New Roman" w:cs="Times New Roman"/>
          <w:lang w:val="el-GR" w:eastAsia="el-GR"/>
        </w:rPr>
        <w:fldChar w:fldCharType="separate"/>
      </w:r>
      <w:r w:rsidRPr="006A11FD">
        <w:rPr>
          <w:rFonts w:ascii="Times New Roman" w:eastAsia="Times New Roman" w:hAnsi="Times New Roman" w:cs="Times New Roman"/>
          <w:sz w:val="28"/>
          <w:szCs w:val="28"/>
          <w:shd w:val="clear" w:color="auto" w:fill="FFFFFF"/>
          <w:lang w:val="el-GR" w:eastAsia="el-GR"/>
        </w:rPr>
        <w:t>προϋπόθεση</w:t>
      </w:r>
      <w:r w:rsidR="00027637">
        <w:rPr>
          <w:rFonts w:ascii="Times New Roman" w:eastAsia="Times New Roman" w:hAnsi="Times New Roman" w:cs="Times New Roman"/>
          <w:sz w:val="28"/>
          <w:szCs w:val="28"/>
          <w:shd w:val="clear" w:color="auto" w:fill="FFFFFF"/>
          <w:lang w:val="el-GR" w:eastAsia="el-GR"/>
        </w:rPr>
        <w:t xml:space="preserve"> ότι η περιορι</w:t>
      </w:r>
      <w:r w:rsidR="000D04DF">
        <w:rPr>
          <w:rFonts w:ascii="Times New Roman" w:eastAsia="Times New Roman" w:hAnsi="Times New Roman" w:cs="Times New Roman"/>
          <w:sz w:val="28"/>
          <w:szCs w:val="28"/>
          <w:shd w:val="clear" w:color="auto" w:fill="FFFFFF"/>
          <w:lang w:val="el-GR" w:eastAsia="el-GR"/>
        </w:rPr>
        <w:t>στική ενδονουκλεάση δεν κόβει εντός των γονιδίων ανθεκτικότητας των πλασμιδίων.</w:t>
      </w:r>
    </w:p>
    <w:p w:rsidR="006A11FD" w:rsidRPr="006A11FD" w:rsidRDefault="006A11FD" w:rsidP="00027637">
      <w:pPr>
        <w:jc w:val="both"/>
        <w:rPr>
          <w:rFonts w:ascii="Times New Roman" w:hAnsi="Times New Roman" w:cs="Times New Roman"/>
          <w:sz w:val="28"/>
          <w:szCs w:val="28"/>
          <w:lang w:val="el-GR"/>
        </w:rPr>
      </w:pPr>
      <w:r w:rsidRPr="006A11FD">
        <w:rPr>
          <w:rFonts w:ascii="Times New Roman" w:eastAsia="Times New Roman" w:hAnsi="Times New Roman" w:cs="Times New Roman"/>
          <w:lang w:val="el-GR" w:eastAsia="el-GR"/>
        </w:rPr>
        <w:fldChar w:fldCharType="end"/>
      </w:r>
    </w:p>
    <w:p w:rsidR="005F2A96" w:rsidRDefault="005F2A96" w:rsidP="00027637">
      <w:pPr>
        <w:jc w:val="both"/>
        <w:rPr>
          <w:rFonts w:ascii="Times New Roman" w:hAnsi="Times New Roman" w:cs="Times New Roman"/>
          <w:sz w:val="28"/>
          <w:szCs w:val="28"/>
          <w:lang w:val="el-GR"/>
        </w:rPr>
      </w:pPr>
    </w:p>
    <w:p w:rsidR="00715561" w:rsidRPr="00715561" w:rsidRDefault="00715561" w:rsidP="00027637">
      <w:pPr>
        <w:jc w:val="both"/>
        <w:rPr>
          <w:rFonts w:ascii="Times New Roman" w:hAnsi="Times New Roman" w:cs="Times New Roman"/>
          <w:lang w:val="el-GR"/>
        </w:rPr>
      </w:pPr>
      <w:r w:rsidRPr="00715561">
        <w:rPr>
          <w:rFonts w:ascii="Times New Roman" w:hAnsi="Times New Roman" w:cs="Times New Roman"/>
          <w:lang w:val="el-GR"/>
        </w:rPr>
        <w:t xml:space="preserve"> </w:t>
      </w:r>
    </w:p>
    <w:p w:rsidR="00027637" w:rsidRDefault="00027637" w:rsidP="00027637">
      <w:pPr>
        <w:spacing w:before="120"/>
        <w:jc w:val="both"/>
        <w:rPr>
          <w:rFonts w:ascii="Times New Roman" w:hAnsi="Times New Roman" w:cs="Times New Roman"/>
          <w:sz w:val="28"/>
          <w:szCs w:val="28"/>
          <w:lang w:val="el-GR"/>
        </w:rPr>
      </w:pPr>
    </w:p>
    <w:p w:rsidR="00F234A8" w:rsidRDefault="000D04DF" w:rsidP="00027637">
      <w:pPr>
        <w:spacing w:before="120"/>
        <w:jc w:val="both"/>
        <w:rPr>
          <w:rFonts w:ascii="Times New Roman" w:hAnsi="Times New Roman" w:cs="Times New Roman"/>
          <w:sz w:val="28"/>
          <w:szCs w:val="28"/>
          <w:lang w:val="el-GR"/>
        </w:rPr>
      </w:pPr>
      <w:r>
        <w:rPr>
          <w:rFonts w:ascii="Times New Roman" w:hAnsi="Times New Roman" w:cs="Times New Roman"/>
          <w:sz w:val="28"/>
          <w:szCs w:val="28"/>
          <w:lang w:val="el-GR"/>
        </w:rPr>
        <w:lastRenderedPageBreak/>
        <w:t>Γ2) Το φυσιολογικό γονίδιο δεν κόβεται με καμία από τις ενδονουκλεάσεις ενώ η Ε1 κόβει μια</w:t>
      </w:r>
      <w:r w:rsidR="00027637">
        <w:rPr>
          <w:rFonts w:ascii="Times New Roman" w:hAnsi="Times New Roman" w:cs="Times New Roman"/>
          <w:sz w:val="28"/>
          <w:szCs w:val="28"/>
          <w:lang w:val="el-GR"/>
        </w:rPr>
        <w:t xml:space="preserve"> φορά το μεταλλαγμένο β1 και η Ε</w:t>
      </w:r>
      <w:r>
        <w:rPr>
          <w:rFonts w:ascii="Times New Roman" w:hAnsi="Times New Roman" w:cs="Times New Roman"/>
          <w:sz w:val="28"/>
          <w:szCs w:val="28"/>
          <w:lang w:val="el-GR"/>
        </w:rPr>
        <w:t>2 μια φορά το μεταλλαγμένο β2. Με βάση τα δεδομένα του δέντρου ο Ι1 είναι υγιής ενώ μετά τη δράση των ενδονουκλεασών, δεν κόπηκε κανένα από τα αλληλόμορφά του. Άρα είναι ομόζυγος για το φυσιολογικό.</w:t>
      </w:r>
    </w:p>
    <w:p w:rsidR="000D04DF" w:rsidRDefault="000D04DF" w:rsidP="00027637">
      <w:pPr>
        <w:spacing w:before="120"/>
        <w:jc w:val="both"/>
        <w:rPr>
          <w:rFonts w:ascii="Times New Roman" w:hAnsi="Times New Roman" w:cs="Times New Roman"/>
          <w:sz w:val="28"/>
          <w:szCs w:val="28"/>
          <w:lang w:val="el-GR"/>
        </w:rPr>
      </w:pPr>
    </w:p>
    <w:p w:rsidR="000D04DF" w:rsidRDefault="000D04DF" w:rsidP="00027637">
      <w:pPr>
        <w:spacing w:before="120"/>
        <w:jc w:val="both"/>
        <w:rPr>
          <w:rFonts w:ascii="Times New Roman" w:hAnsi="Times New Roman" w:cs="Times New Roman"/>
          <w:sz w:val="28"/>
          <w:szCs w:val="28"/>
          <w:lang w:val="el-GR"/>
        </w:rPr>
      </w:pPr>
      <w:r>
        <w:rPr>
          <w:rFonts w:ascii="Times New Roman" w:hAnsi="Times New Roman" w:cs="Times New Roman"/>
          <w:sz w:val="28"/>
          <w:szCs w:val="28"/>
          <w:lang w:val="el-GR"/>
        </w:rPr>
        <w:t>Ο Ι2 είναι ασθενής και με βάση τα δεδομένα του πίνακα ομόζυγος για το β1. Ομοίως, ο ΙΙ4 είναι ασθενής και ομόζυγος για το β2. Ο ΙΙΙ</w:t>
      </w:r>
      <w:r w:rsidR="00CA0B44">
        <w:rPr>
          <w:rFonts w:ascii="Times New Roman" w:hAnsi="Times New Roman" w:cs="Times New Roman"/>
          <w:sz w:val="28"/>
          <w:szCs w:val="28"/>
          <w:lang w:val="el-GR"/>
        </w:rPr>
        <w:t>1</w:t>
      </w:r>
      <w:r>
        <w:rPr>
          <w:rFonts w:ascii="Times New Roman" w:hAnsi="Times New Roman" w:cs="Times New Roman"/>
          <w:sz w:val="28"/>
          <w:szCs w:val="28"/>
          <w:lang w:val="el-GR"/>
        </w:rPr>
        <w:t xml:space="preserve"> , τέλος, είναι ασθενής και με βάση τα δεδομένα του πίνακα θα έχει τόσο το β1, όσο και το β2 αλληλόμορφο.</w:t>
      </w:r>
    </w:p>
    <w:p w:rsidR="000D04DF" w:rsidRDefault="000D04DF" w:rsidP="00027637">
      <w:pPr>
        <w:spacing w:before="120"/>
        <w:jc w:val="both"/>
        <w:rPr>
          <w:rFonts w:ascii="Times New Roman" w:hAnsi="Times New Roman" w:cs="Times New Roman"/>
          <w:sz w:val="28"/>
          <w:szCs w:val="28"/>
          <w:lang w:val="el-GR"/>
        </w:rPr>
      </w:pPr>
    </w:p>
    <w:p w:rsidR="000D04DF" w:rsidRDefault="000D04DF" w:rsidP="00027637">
      <w:pPr>
        <w:spacing w:before="120"/>
        <w:jc w:val="both"/>
        <w:rPr>
          <w:rFonts w:ascii="Times New Roman" w:hAnsi="Times New Roman" w:cs="Times New Roman"/>
          <w:sz w:val="28"/>
          <w:szCs w:val="28"/>
          <w:lang w:val="el-GR"/>
        </w:rPr>
      </w:pPr>
      <w:r>
        <w:rPr>
          <w:rFonts w:ascii="Times New Roman" w:hAnsi="Times New Roman" w:cs="Times New Roman"/>
          <w:sz w:val="28"/>
          <w:szCs w:val="28"/>
          <w:lang w:val="el-GR"/>
        </w:rPr>
        <w:t>Γ3) Ι3</w:t>
      </w:r>
      <w:r w:rsidRPr="000D04DF">
        <w:rPr>
          <w:rFonts w:ascii="Times New Roman" w:hAnsi="Times New Roman" w:cs="Times New Roman"/>
          <w:sz w:val="28"/>
          <w:szCs w:val="28"/>
          <w:lang w:val="el-GR"/>
        </w:rPr>
        <w:t>:</w:t>
      </w:r>
      <w:r>
        <w:rPr>
          <w:rFonts w:ascii="Times New Roman" w:hAnsi="Times New Roman" w:cs="Times New Roman"/>
          <w:sz w:val="28"/>
          <w:szCs w:val="28"/>
          <w:lang w:val="el-GR"/>
        </w:rPr>
        <w:t>Ββ2</w:t>
      </w:r>
    </w:p>
    <w:p w:rsidR="000D04DF" w:rsidRDefault="00CA0B44" w:rsidP="00027637">
      <w:pPr>
        <w:spacing w:before="120"/>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      </w:t>
      </w:r>
      <w:r w:rsidR="000D04DF">
        <w:rPr>
          <w:rFonts w:ascii="Times New Roman" w:hAnsi="Times New Roman" w:cs="Times New Roman"/>
          <w:sz w:val="28"/>
          <w:szCs w:val="28"/>
          <w:lang w:val="el-GR"/>
        </w:rPr>
        <w:t>Ι4</w:t>
      </w:r>
      <w:r w:rsidR="000D04DF" w:rsidRPr="000D04DF">
        <w:rPr>
          <w:rFonts w:ascii="Times New Roman" w:hAnsi="Times New Roman" w:cs="Times New Roman"/>
          <w:sz w:val="28"/>
          <w:szCs w:val="28"/>
          <w:lang w:val="el-GR"/>
        </w:rPr>
        <w:t>:</w:t>
      </w:r>
      <w:r w:rsidR="000D04DF">
        <w:rPr>
          <w:rFonts w:ascii="Times New Roman" w:hAnsi="Times New Roman" w:cs="Times New Roman"/>
          <w:sz w:val="28"/>
          <w:szCs w:val="28"/>
          <w:lang w:val="el-GR"/>
        </w:rPr>
        <w:t>Ββ2</w:t>
      </w:r>
    </w:p>
    <w:p w:rsidR="000D04DF" w:rsidRDefault="00CA0B44" w:rsidP="00027637">
      <w:pPr>
        <w:spacing w:before="120"/>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      </w:t>
      </w:r>
      <w:r w:rsidR="000D04DF">
        <w:rPr>
          <w:rFonts w:ascii="Times New Roman" w:hAnsi="Times New Roman" w:cs="Times New Roman"/>
          <w:sz w:val="28"/>
          <w:szCs w:val="28"/>
          <w:lang w:val="el-GR"/>
        </w:rPr>
        <w:t>ΙΙ1Ββ1</w:t>
      </w:r>
    </w:p>
    <w:p w:rsidR="000D04DF" w:rsidRDefault="00CA0B44" w:rsidP="00027637">
      <w:pPr>
        <w:spacing w:before="120"/>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      </w:t>
      </w:r>
      <w:r w:rsidR="000D04DF">
        <w:rPr>
          <w:rFonts w:ascii="Times New Roman" w:hAnsi="Times New Roman" w:cs="Times New Roman"/>
          <w:sz w:val="28"/>
          <w:szCs w:val="28"/>
          <w:lang w:val="el-GR"/>
        </w:rPr>
        <w:t>ΙΙ2Ββ1</w:t>
      </w:r>
    </w:p>
    <w:p w:rsidR="000D04DF" w:rsidRDefault="00CA0B44" w:rsidP="00027637">
      <w:pPr>
        <w:spacing w:before="120"/>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      </w:t>
      </w:r>
      <w:r w:rsidR="000D04DF">
        <w:rPr>
          <w:rFonts w:ascii="Times New Roman" w:hAnsi="Times New Roman" w:cs="Times New Roman"/>
          <w:sz w:val="28"/>
          <w:szCs w:val="28"/>
          <w:lang w:val="el-GR"/>
        </w:rPr>
        <w:t>ΙΙ3Ββ2</w:t>
      </w:r>
    </w:p>
    <w:p w:rsidR="00C5011C" w:rsidRDefault="00C5011C" w:rsidP="00027637">
      <w:pPr>
        <w:spacing w:before="120"/>
        <w:jc w:val="both"/>
        <w:rPr>
          <w:rFonts w:ascii="Times New Roman" w:hAnsi="Times New Roman" w:cs="Times New Roman"/>
          <w:sz w:val="28"/>
          <w:szCs w:val="28"/>
          <w:lang w:val="el-GR"/>
        </w:rPr>
      </w:pPr>
    </w:p>
    <w:p w:rsidR="00C5011C" w:rsidRDefault="00C5011C" w:rsidP="00027637">
      <w:pPr>
        <w:spacing w:before="120"/>
        <w:jc w:val="both"/>
        <w:rPr>
          <w:rFonts w:ascii="Times New Roman" w:hAnsi="Times New Roman" w:cs="Times New Roman"/>
          <w:sz w:val="28"/>
          <w:szCs w:val="28"/>
          <w:lang w:val="el-GR"/>
        </w:rPr>
      </w:pPr>
      <w:r>
        <w:rPr>
          <w:rFonts w:ascii="Times New Roman" w:hAnsi="Times New Roman" w:cs="Times New Roman"/>
          <w:sz w:val="28"/>
          <w:szCs w:val="28"/>
          <w:lang w:val="el-GR"/>
        </w:rPr>
        <w:t>Γ4) 500 ζ.β (Το φυσιολογικό γονίδιο)</w:t>
      </w:r>
    </w:p>
    <w:p w:rsidR="00C5011C" w:rsidRDefault="00C5011C" w:rsidP="00027637">
      <w:pPr>
        <w:spacing w:before="120"/>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200 ζ.β </w:t>
      </w:r>
    </w:p>
    <w:p w:rsidR="00C5011C" w:rsidRDefault="00C5011C" w:rsidP="00027637">
      <w:pPr>
        <w:spacing w:before="120"/>
        <w:jc w:val="both"/>
        <w:rPr>
          <w:rFonts w:ascii="Times New Roman" w:hAnsi="Times New Roman" w:cs="Times New Roman"/>
          <w:sz w:val="28"/>
          <w:szCs w:val="28"/>
          <w:lang w:val="el-GR"/>
        </w:rPr>
      </w:pPr>
      <w:r>
        <w:rPr>
          <w:rFonts w:ascii="Times New Roman" w:hAnsi="Times New Roman" w:cs="Times New Roman"/>
          <w:sz w:val="28"/>
          <w:szCs w:val="28"/>
          <w:lang w:val="el-GR"/>
        </w:rPr>
        <w:t>300 ζ.β τα τμήματα που προέκυψαν από τη δράση της Ε2</w:t>
      </w:r>
    </w:p>
    <w:p w:rsidR="00C5011C" w:rsidRDefault="00C5011C" w:rsidP="00027637">
      <w:pPr>
        <w:spacing w:before="120"/>
        <w:jc w:val="both"/>
        <w:rPr>
          <w:rFonts w:ascii="Times New Roman" w:hAnsi="Times New Roman" w:cs="Times New Roman"/>
          <w:sz w:val="28"/>
          <w:szCs w:val="28"/>
          <w:lang w:val="el-GR"/>
        </w:rPr>
      </w:pPr>
    </w:p>
    <w:p w:rsidR="00C5011C" w:rsidRDefault="00C5011C" w:rsidP="00027637">
      <w:pPr>
        <w:spacing w:before="120"/>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Γ5) Ββ1 </w:t>
      </w:r>
      <w:r>
        <w:rPr>
          <w:rFonts w:ascii="Times New Roman" w:hAnsi="Times New Roman" w:cs="Times New Roman"/>
          <w:sz w:val="28"/>
          <w:szCs w:val="28"/>
        </w:rPr>
        <w:t>x</w:t>
      </w:r>
      <w:r>
        <w:rPr>
          <w:rFonts w:ascii="Times New Roman" w:hAnsi="Times New Roman" w:cs="Times New Roman"/>
          <w:sz w:val="28"/>
          <w:szCs w:val="28"/>
          <w:lang w:val="el-GR"/>
        </w:rPr>
        <w:t xml:space="preserve"> Ββ2</w:t>
      </w:r>
    </w:p>
    <w:tbl>
      <w:tblPr>
        <w:tblStyle w:val="TableGrid"/>
        <w:tblW w:w="0" w:type="auto"/>
        <w:tblLook w:val="04A0" w:firstRow="1" w:lastRow="0" w:firstColumn="1" w:lastColumn="0" w:noHBand="0" w:noVBand="1"/>
      </w:tblPr>
      <w:tblGrid>
        <w:gridCol w:w="2763"/>
        <w:gridCol w:w="2763"/>
        <w:gridCol w:w="2764"/>
      </w:tblGrid>
      <w:tr w:rsidR="00C5011C" w:rsidTr="00C5011C">
        <w:tc>
          <w:tcPr>
            <w:tcW w:w="2763" w:type="dxa"/>
          </w:tcPr>
          <w:p w:rsidR="00C5011C" w:rsidRDefault="00C5011C" w:rsidP="00027637">
            <w:pPr>
              <w:spacing w:before="120"/>
              <w:jc w:val="both"/>
              <w:rPr>
                <w:rFonts w:ascii="Times New Roman" w:hAnsi="Times New Roman" w:cs="Times New Roman"/>
                <w:sz w:val="28"/>
                <w:szCs w:val="28"/>
                <w:lang w:val="el-GR"/>
              </w:rPr>
            </w:pPr>
          </w:p>
        </w:tc>
        <w:tc>
          <w:tcPr>
            <w:tcW w:w="2763" w:type="dxa"/>
          </w:tcPr>
          <w:p w:rsidR="00C5011C" w:rsidRDefault="00C5011C" w:rsidP="00027637">
            <w:pPr>
              <w:spacing w:before="120"/>
              <w:jc w:val="both"/>
              <w:rPr>
                <w:rFonts w:ascii="Times New Roman" w:hAnsi="Times New Roman" w:cs="Times New Roman"/>
                <w:sz w:val="28"/>
                <w:szCs w:val="28"/>
                <w:lang w:val="el-GR"/>
              </w:rPr>
            </w:pPr>
            <w:r>
              <w:rPr>
                <w:rFonts w:ascii="Times New Roman" w:hAnsi="Times New Roman" w:cs="Times New Roman"/>
                <w:sz w:val="28"/>
                <w:szCs w:val="28"/>
                <w:lang w:val="el-GR"/>
              </w:rPr>
              <w:t>Β</w:t>
            </w:r>
          </w:p>
        </w:tc>
        <w:tc>
          <w:tcPr>
            <w:tcW w:w="2764" w:type="dxa"/>
          </w:tcPr>
          <w:p w:rsidR="00C5011C" w:rsidRDefault="00CA0B44" w:rsidP="00027637">
            <w:pPr>
              <w:spacing w:before="120"/>
              <w:jc w:val="both"/>
              <w:rPr>
                <w:rFonts w:ascii="Times New Roman" w:hAnsi="Times New Roman" w:cs="Times New Roman"/>
                <w:sz w:val="28"/>
                <w:szCs w:val="28"/>
                <w:lang w:val="el-GR"/>
              </w:rPr>
            </w:pPr>
            <w:r>
              <w:rPr>
                <w:rFonts w:ascii="Times New Roman" w:hAnsi="Times New Roman" w:cs="Times New Roman"/>
                <w:sz w:val="28"/>
                <w:szCs w:val="28"/>
                <w:lang w:val="el-GR"/>
              </w:rPr>
              <w:t>β</w:t>
            </w:r>
            <w:r w:rsidR="00C5011C">
              <w:rPr>
                <w:rFonts w:ascii="Times New Roman" w:hAnsi="Times New Roman" w:cs="Times New Roman"/>
                <w:sz w:val="28"/>
                <w:szCs w:val="28"/>
                <w:lang w:val="el-GR"/>
              </w:rPr>
              <w:t>1</w:t>
            </w:r>
          </w:p>
        </w:tc>
      </w:tr>
      <w:tr w:rsidR="00C5011C" w:rsidTr="00C5011C">
        <w:tc>
          <w:tcPr>
            <w:tcW w:w="2763" w:type="dxa"/>
          </w:tcPr>
          <w:p w:rsidR="00C5011C" w:rsidRDefault="00C5011C" w:rsidP="00027637">
            <w:pPr>
              <w:spacing w:before="120"/>
              <w:jc w:val="both"/>
              <w:rPr>
                <w:rFonts w:ascii="Times New Roman" w:hAnsi="Times New Roman" w:cs="Times New Roman"/>
                <w:sz w:val="28"/>
                <w:szCs w:val="28"/>
                <w:lang w:val="el-GR"/>
              </w:rPr>
            </w:pPr>
            <w:r>
              <w:rPr>
                <w:rFonts w:ascii="Times New Roman" w:hAnsi="Times New Roman" w:cs="Times New Roman"/>
                <w:sz w:val="28"/>
                <w:szCs w:val="28"/>
                <w:lang w:val="el-GR"/>
              </w:rPr>
              <w:t>Β</w:t>
            </w:r>
          </w:p>
        </w:tc>
        <w:tc>
          <w:tcPr>
            <w:tcW w:w="2763" w:type="dxa"/>
          </w:tcPr>
          <w:p w:rsidR="00C5011C" w:rsidRDefault="00C5011C" w:rsidP="00027637">
            <w:pPr>
              <w:spacing w:before="120"/>
              <w:jc w:val="both"/>
              <w:rPr>
                <w:rFonts w:ascii="Times New Roman" w:hAnsi="Times New Roman" w:cs="Times New Roman"/>
                <w:sz w:val="28"/>
                <w:szCs w:val="28"/>
                <w:lang w:val="el-GR"/>
              </w:rPr>
            </w:pPr>
            <w:r>
              <w:rPr>
                <w:rFonts w:ascii="Times New Roman" w:hAnsi="Times New Roman" w:cs="Times New Roman"/>
                <w:sz w:val="28"/>
                <w:szCs w:val="28"/>
                <w:lang w:val="el-GR"/>
              </w:rPr>
              <w:t>ΒΒ</w:t>
            </w:r>
          </w:p>
        </w:tc>
        <w:tc>
          <w:tcPr>
            <w:tcW w:w="2764" w:type="dxa"/>
          </w:tcPr>
          <w:p w:rsidR="00C5011C" w:rsidRDefault="00C5011C" w:rsidP="00027637">
            <w:pPr>
              <w:spacing w:before="120"/>
              <w:jc w:val="both"/>
              <w:rPr>
                <w:rFonts w:ascii="Times New Roman" w:hAnsi="Times New Roman" w:cs="Times New Roman"/>
                <w:sz w:val="28"/>
                <w:szCs w:val="28"/>
                <w:lang w:val="el-GR"/>
              </w:rPr>
            </w:pPr>
            <w:r>
              <w:rPr>
                <w:rFonts w:ascii="Times New Roman" w:hAnsi="Times New Roman" w:cs="Times New Roman"/>
                <w:sz w:val="28"/>
                <w:szCs w:val="28"/>
                <w:lang w:val="el-GR"/>
              </w:rPr>
              <w:t>Ββ1</w:t>
            </w:r>
          </w:p>
        </w:tc>
      </w:tr>
      <w:tr w:rsidR="00C5011C" w:rsidTr="00C5011C">
        <w:tc>
          <w:tcPr>
            <w:tcW w:w="2763" w:type="dxa"/>
          </w:tcPr>
          <w:p w:rsidR="00C5011C" w:rsidRDefault="00C5011C" w:rsidP="00027637">
            <w:pPr>
              <w:spacing w:before="120"/>
              <w:jc w:val="both"/>
              <w:rPr>
                <w:rFonts w:ascii="Times New Roman" w:hAnsi="Times New Roman" w:cs="Times New Roman"/>
                <w:sz w:val="28"/>
                <w:szCs w:val="28"/>
                <w:lang w:val="el-GR"/>
              </w:rPr>
            </w:pPr>
            <w:r>
              <w:rPr>
                <w:rFonts w:ascii="Times New Roman" w:hAnsi="Times New Roman" w:cs="Times New Roman"/>
                <w:sz w:val="28"/>
                <w:szCs w:val="28"/>
                <w:lang w:val="el-GR"/>
              </w:rPr>
              <w:t>β2</w:t>
            </w:r>
          </w:p>
        </w:tc>
        <w:tc>
          <w:tcPr>
            <w:tcW w:w="2763" w:type="dxa"/>
          </w:tcPr>
          <w:p w:rsidR="00C5011C" w:rsidRDefault="00C5011C" w:rsidP="00027637">
            <w:pPr>
              <w:spacing w:before="120"/>
              <w:jc w:val="both"/>
              <w:rPr>
                <w:rFonts w:ascii="Times New Roman" w:hAnsi="Times New Roman" w:cs="Times New Roman"/>
                <w:sz w:val="28"/>
                <w:szCs w:val="28"/>
                <w:lang w:val="el-GR"/>
              </w:rPr>
            </w:pPr>
            <w:r>
              <w:rPr>
                <w:rFonts w:ascii="Times New Roman" w:hAnsi="Times New Roman" w:cs="Times New Roman"/>
                <w:sz w:val="28"/>
                <w:szCs w:val="28"/>
                <w:lang w:val="el-GR"/>
              </w:rPr>
              <w:t>Ββ2</w:t>
            </w:r>
          </w:p>
        </w:tc>
        <w:tc>
          <w:tcPr>
            <w:tcW w:w="2764" w:type="dxa"/>
          </w:tcPr>
          <w:p w:rsidR="00C5011C" w:rsidRDefault="00CA0B44" w:rsidP="00027637">
            <w:pPr>
              <w:spacing w:before="120"/>
              <w:jc w:val="both"/>
              <w:rPr>
                <w:rFonts w:ascii="Times New Roman" w:hAnsi="Times New Roman" w:cs="Times New Roman"/>
                <w:sz w:val="28"/>
                <w:szCs w:val="28"/>
                <w:lang w:val="el-GR"/>
              </w:rPr>
            </w:pPr>
            <w:r>
              <w:rPr>
                <w:rFonts w:ascii="Times New Roman" w:hAnsi="Times New Roman" w:cs="Times New Roman"/>
                <w:sz w:val="28"/>
                <w:szCs w:val="28"/>
                <w:lang w:val="el-GR"/>
              </w:rPr>
              <w:t>β</w:t>
            </w:r>
            <w:r w:rsidR="00C5011C">
              <w:rPr>
                <w:rFonts w:ascii="Times New Roman" w:hAnsi="Times New Roman" w:cs="Times New Roman"/>
                <w:sz w:val="28"/>
                <w:szCs w:val="28"/>
                <w:lang w:val="el-GR"/>
              </w:rPr>
              <w:t>1β2</w:t>
            </w:r>
          </w:p>
        </w:tc>
      </w:tr>
    </w:tbl>
    <w:p w:rsidR="00C5011C" w:rsidRDefault="00C5011C" w:rsidP="00027637">
      <w:pPr>
        <w:spacing w:before="120"/>
        <w:jc w:val="both"/>
        <w:rPr>
          <w:rFonts w:ascii="Times New Roman" w:hAnsi="Times New Roman" w:cs="Times New Roman"/>
          <w:sz w:val="28"/>
          <w:szCs w:val="28"/>
          <w:lang w:val="el-GR"/>
        </w:rPr>
      </w:pPr>
    </w:p>
    <w:p w:rsidR="00027637" w:rsidRDefault="00C5011C" w:rsidP="00027637">
      <w:pPr>
        <w:spacing w:before="120"/>
        <w:jc w:val="both"/>
        <w:rPr>
          <w:rFonts w:ascii="Times New Roman" w:hAnsi="Times New Roman" w:cs="Times New Roman"/>
          <w:sz w:val="28"/>
          <w:szCs w:val="28"/>
          <w:lang w:val="el-GR"/>
        </w:rPr>
      </w:pPr>
      <w:r>
        <w:rPr>
          <w:rFonts w:ascii="Times New Roman" w:hAnsi="Times New Roman" w:cs="Times New Roman"/>
          <w:sz w:val="28"/>
          <w:szCs w:val="28"/>
          <w:lang w:val="el-GR"/>
        </w:rPr>
        <w:t>Πιθανότητα 50</w:t>
      </w:r>
      <w:r w:rsidRPr="00C5011C">
        <w:rPr>
          <w:rFonts w:ascii="Times New Roman" w:hAnsi="Times New Roman" w:cs="Times New Roman"/>
          <w:sz w:val="28"/>
          <w:szCs w:val="28"/>
          <w:lang w:val="el-GR"/>
        </w:rPr>
        <w:t>%</w:t>
      </w:r>
      <w:r>
        <w:rPr>
          <w:rFonts w:ascii="Times New Roman" w:hAnsi="Times New Roman" w:cs="Times New Roman"/>
          <w:sz w:val="28"/>
          <w:szCs w:val="28"/>
          <w:lang w:val="el-GR"/>
        </w:rPr>
        <w:t xml:space="preserve"> να φέρει το β2.</w:t>
      </w:r>
    </w:p>
    <w:p w:rsidR="00027637" w:rsidRDefault="00027637" w:rsidP="00027637">
      <w:pPr>
        <w:spacing w:before="120"/>
        <w:jc w:val="both"/>
        <w:rPr>
          <w:rFonts w:ascii="Times New Roman" w:hAnsi="Times New Roman" w:cs="Times New Roman"/>
          <w:sz w:val="28"/>
          <w:szCs w:val="28"/>
          <w:lang w:val="el-GR"/>
        </w:rPr>
      </w:pPr>
    </w:p>
    <w:p w:rsidR="00027637" w:rsidRDefault="00027637" w:rsidP="00027637">
      <w:pPr>
        <w:spacing w:before="120"/>
        <w:jc w:val="both"/>
        <w:rPr>
          <w:rFonts w:ascii="Times New Roman" w:hAnsi="Times New Roman" w:cs="Times New Roman"/>
          <w:sz w:val="28"/>
          <w:szCs w:val="28"/>
          <w:lang w:val="el-GR"/>
        </w:rPr>
      </w:pPr>
    </w:p>
    <w:p w:rsidR="00CA0B44" w:rsidRDefault="00CA0B44" w:rsidP="00027637">
      <w:pPr>
        <w:spacing w:before="120"/>
        <w:jc w:val="both"/>
        <w:rPr>
          <w:rFonts w:ascii="Times New Roman" w:hAnsi="Times New Roman" w:cs="Times New Roman"/>
          <w:b/>
          <w:sz w:val="28"/>
          <w:szCs w:val="28"/>
          <w:lang w:val="el-GR"/>
        </w:rPr>
      </w:pPr>
    </w:p>
    <w:p w:rsidR="00CA0B44" w:rsidRDefault="00CA0B44" w:rsidP="00027637">
      <w:pPr>
        <w:spacing w:before="120"/>
        <w:jc w:val="both"/>
        <w:rPr>
          <w:rFonts w:ascii="Times New Roman" w:hAnsi="Times New Roman" w:cs="Times New Roman"/>
          <w:b/>
          <w:sz w:val="28"/>
          <w:szCs w:val="28"/>
          <w:lang w:val="el-GR"/>
        </w:rPr>
      </w:pPr>
    </w:p>
    <w:p w:rsidR="00CA0B44" w:rsidRDefault="00CA0B44" w:rsidP="00027637">
      <w:pPr>
        <w:spacing w:before="120"/>
        <w:jc w:val="both"/>
        <w:rPr>
          <w:rFonts w:ascii="Times New Roman" w:hAnsi="Times New Roman" w:cs="Times New Roman"/>
          <w:b/>
          <w:sz w:val="28"/>
          <w:szCs w:val="28"/>
          <w:lang w:val="el-GR"/>
        </w:rPr>
      </w:pPr>
    </w:p>
    <w:p w:rsidR="00577FE1" w:rsidRDefault="00577FE1" w:rsidP="00027637">
      <w:pPr>
        <w:spacing w:before="120"/>
        <w:jc w:val="both"/>
        <w:rPr>
          <w:rFonts w:ascii="Times New Roman" w:hAnsi="Times New Roman" w:cs="Times New Roman"/>
          <w:b/>
          <w:sz w:val="28"/>
          <w:szCs w:val="28"/>
        </w:rPr>
      </w:pPr>
      <w:r w:rsidRPr="00577FE1">
        <w:rPr>
          <w:rFonts w:ascii="Times New Roman" w:hAnsi="Times New Roman" w:cs="Times New Roman"/>
          <w:b/>
          <w:sz w:val="28"/>
          <w:szCs w:val="28"/>
          <w:lang w:val="el-GR"/>
        </w:rPr>
        <w:lastRenderedPageBreak/>
        <w:t>ΘΕΜΑ Δ</w:t>
      </w:r>
      <w:r w:rsidRPr="00577FE1">
        <w:rPr>
          <w:rFonts w:ascii="Times New Roman" w:hAnsi="Times New Roman" w:cs="Times New Roman"/>
          <w:b/>
          <w:sz w:val="28"/>
          <w:szCs w:val="28"/>
        </w:rPr>
        <w:t>:</w:t>
      </w:r>
    </w:p>
    <w:p w:rsidR="00577FE1" w:rsidRDefault="00577FE1" w:rsidP="00027637">
      <w:pPr>
        <w:spacing w:before="120"/>
        <w:jc w:val="both"/>
        <w:rPr>
          <w:rFonts w:ascii="Times New Roman" w:hAnsi="Times New Roman" w:cs="Times New Roman"/>
          <w:b/>
          <w:sz w:val="28"/>
          <w:szCs w:val="28"/>
        </w:rPr>
      </w:pPr>
    </w:p>
    <w:p w:rsidR="00577FE1" w:rsidRDefault="00577FE1" w:rsidP="00027637">
      <w:pPr>
        <w:spacing w:before="120"/>
        <w:jc w:val="both"/>
        <w:rPr>
          <w:rFonts w:ascii="Times New Roman" w:hAnsi="Times New Roman" w:cs="Times New Roman"/>
          <w:sz w:val="28"/>
          <w:szCs w:val="28"/>
          <w:lang w:val="el-GR"/>
        </w:rPr>
      </w:pPr>
      <w:r>
        <w:rPr>
          <w:rFonts w:ascii="Times New Roman" w:hAnsi="Times New Roman" w:cs="Times New Roman"/>
          <w:sz w:val="28"/>
          <w:szCs w:val="28"/>
          <w:lang w:val="el-GR"/>
        </w:rPr>
        <w:t>Δ1) α</w:t>
      </w:r>
      <w:r w:rsidRPr="00577FE1">
        <w:rPr>
          <w:rFonts w:ascii="Times New Roman" w:hAnsi="Times New Roman" w:cs="Times New Roman"/>
          <w:sz w:val="28"/>
          <w:szCs w:val="28"/>
          <w:lang w:val="el-GR"/>
        </w:rPr>
        <w:t>)</w:t>
      </w:r>
      <w:r>
        <w:rPr>
          <w:rFonts w:ascii="Times New Roman" w:hAnsi="Times New Roman" w:cs="Times New Roman"/>
          <w:sz w:val="28"/>
          <w:szCs w:val="28"/>
          <w:lang w:val="el-GR"/>
        </w:rPr>
        <w:t xml:space="preserve"> Ι</w:t>
      </w:r>
      <w:r w:rsidRPr="00577FE1">
        <w:rPr>
          <w:rFonts w:ascii="Times New Roman" w:hAnsi="Times New Roman" w:cs="Times New Roman"/>
          <w:sz w:val="28"/>
          <w:szCs w:val="28"/>
          <w:lang w:val="el-GR"/>
        </w:rPr>
        <w:t>:</w:t>
      </w:r>
      <w:r>
        <w:rPr>
          <w:rFonts w:ascii="Times New Roman" w:hAnsi="Times New Roman" w:cs="Times New Roman"/>
          <w:sz w:val="28"/>
          <w:szCs w:val="28"/>
          <w:lang w:val="el-GR"/>
        </w:rPr>
        <w:t xml:space="preserve"> αλυσίδα γονιδίου</w:t>
      </w:r>
    </w:p>
    <w:p w:rsidR="00577FE1" w:rsidRPr="00577FE1" w:rsidRDefault="00577FE1" w:rsidP="00027637">
      <w:pPr>
        <w:spacing w:before="120"/>
        <w:jc w:val="both"/>
        <w:rPr>
          <w:rFonts w:ascii="Times New Roman" w:hAnsi="Times New Roman" w:cs="Times New Roman"/>
          <w:sz w:val="28"/>
          <w:szCs w:val="28"/>
          <w:lang w:val="el-GR"/>
        </w:rPr>
      </w:pPr>
      <w:r w:rsidRPr="00577FE1">
        <w:rPr>
          <w:rFonts w:ascii="Times New Roman" w:hAnsi="Times New Roman" w:cs="Times New Roman"/>
          <w:sz w:val="28"/>
          <w:szCs w:val="28"/>
          <w:lang w:val="el-GR"/>
        </w:rPr>
        <w:t xml:space="preserve">            </w:t>
      </w:r>
      <w:r>
        <w:rPr>
          <w:rFonts w:ascii="Times New Roman" w:hAnsi="Times New Roman" w:cs="Times New Roman"/>
          <w:sz w:val="28"/>
          <w:szCs w:val="28"/>
          <w:lang w:val="el-GR"/>
        </w:rPr>
        <w:t>ΙΙ</w:t>
      </w:r>
      <w:r w:rsidRPr="00577FE1">
        <w:rPr>
          <w:rFonts w:ascii="Times New Roman" w:hAnsi="Times New Roman" w:cs="Times New Roman"/>
          <w:sz w:val="28"/>
          <w:szCs w:val="28"/>
          <w:lang w:val="el-GR"/>
        </w:rPr>
        <w:t>:</w:t>
      </w:r>
      <w:r>
        <w:rPr>
          <w:rFonts w:ascii="Times New Roman" w:hAnsi="Times New Roman" w:cs="Times New Roman"/>
          <w:sz w:val="28"/>
          <w:szCs w:val="28"/>
          <w:lang w:val="el-GR"/>
        </w:rPr>
        <w:t xml:space="preserve"> </w:t>
      </w:r>
      <w:r>
        <w:rPr>
          <w:rFonts w:ascii="Times New Roman" w:hAnsi="Times New Roman" w:cs="Times New Roman"/>
          <w:sz w:val="28"/>
          <w:szCs w:val="28"/>
        </w:rPr>
        <w:t>cDNA</w:t>
      </w:r>
    </w:p>
    <w:p w:rsidR="00D00DA2" w:rsidRDefault="00D00DA2" w:rsidP="00027637">
      <w:pPr>
        <w:spacing w:before="120"/>
        <w:jc w:val="both"/>
        <w:rPr>
          <w:rFonts w:ascii="Times New Roman" w:hAnsi="Times New Roman" w:cs="Times New Roman"/>
          <w:sz w:val="28"/>
          <w:szCs w:val="28"/>
          <w:lang w:val="el-GR"/>
        </w:rPr>
      </w:pPr>
    </w:p>
    <w:p w:rsidR="00577FE1" w:rsidRDefault="00577FE1" w:rsidP="00027637">
      <w:pPr>
        <w:spacing w:before="120"/>
        <w:jc w:val="both"/>
        <w:rPr>
          <w:rFonts w:ascii="Times New Roman" w:hAnsi="Times New Roman" w:cs="Times New Roman"/>
          <w:sz w:val="28"/>
          <w:szCs w:val="28"/>
          <w:lang w:val="el-GR"/>
        </w:rPr>
      </w:pPr>
      <w:r>
        <w:rPr>
          <w:rFonts w:ascii="Times New Roman" w:hAnsi="Times New Roman" w:cs="Times New Roman"/>
          <w:sz w:val="28"/>
          <w:szCs w:val="28"/>
          <w:lang w:val="el-GR"/>
        </w:rPr>
        <w:t>β) κωδική</w:t>
      </w:r>
    </w:p>
    <w:p w:rsidR="00577FE1" w:rsidRDefault="00577FE1" w:rsidP="00027637">
      <w:pPr>
        <w:spacing w:before="120"/>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Το </w:t>
      </w:r>
      <w:r>
        <w:rPr>
          <w:rFonts w:ascii="Times New Roman" w:hAnsi="Times New Roman" w:cs="Times New Roman"/>
          <w:sz w:val="28"/>
          <w:szCs w:val="28"/>
        </w:rPr>
        <w:t>cDNA</w:t>
      </w:r>
      <w:r w:rsidRPr="00577FE1">
        <w:rPr>
          <w:rFonts w:ascii="Times New Roman" w:hAnsi="Times New Roman" w:cs="Times New Roman"/>
          <w:sz w:val="28"/>
          <w:szCs w:val="28"/>
          <w:lang w:val="el-GR"/>
        </w:rPr>
        <w:t xml:space="preserve"> </w:t>
      </w:r>
      <w:r>
        <w:rPr>
          <w:rFonts w:ascii="Times New Roman" w:hAnsi="Times New Roman" w:cs="Times New Roman"/>
          <w:sz w:val="28"/>
          <w:szCs w:val="28"/>
          <w:lang w:val="el-GR"/>
        </w:rPr>
        <w:t xml:space="preserve">είναι συμπληρωματικό και αντιπαράλληλο του </w:t>
      </w:r>
      <w:r w:rsidR="00D00DA2">
        <w:rPr>
          <w:rFonts w:ascii="Times New Roman" w:hAnsi="Times New Roman" w:cs="Times New Roman"/>
          <w:sz w:val="28"/>
          <w:szCs w:val="28"/>
        </w:rPr>
        <w:t>mRNA</w:t>
      </w:r>
      <w:r w:rsidRPr="00577FE1">
        <w:rPr>
          <w:rFonts w:ascii="Times New Roman" w:hAnsi="Times New Roman" w:cs="Times New Roman"/>
          <w:sz w:val="28"/>
          <w:szCs w:val="28"/>
          <w:lang w:val="el-GR"/>
        </w:rPr>
        <w:t xml:space="preserve"> </w:t>
      </w:r>
      <w:r w:rsidR="00D00DA2">
        <w:rPr>
          <w:rFonts w:ascii="Times New Roman" w:hAnsi="Times New Roman" w:cs="Times New Roman"/>
          <w:sz w:val="28"/>
          <w:szCs w:val="28"/>
          <w:lang w:val="el-GR"/>
        </w:rPr>
        <w:t xml:space="preserve">από το προέκυψε. Με δεδομένο ότι το </w:t>
      </w:r>
      <w:r w:rsidR="00D00DA2">
        <w:rPr>
          <w:rFonts w:ascii="Times New Roman" w:hAnsi="Times New Roman" w:cs="Times New Roman"/>
          <w:sz w:val="28"/>
          <w:szCs w:val="28"/>
        </w:rPr>
        <w:t>mRNA</w:t>
      </w:r>
      <w:r w:rsidR="00D00DA2" w:rsidRPr="00D00DA2">
        <w:rPr>
          <w:rFonts w:ascii="Times New Roman" w:hAnsi="Times New Roman" w:cs="Times New Roman"/>
          <w:sz w:val="28"/>
          <w:szCs w:val="28"/>
          <w:lang w:val="el-GR"/>
        </w:rPr>
        <w:t xml:space="preserve"> </w:t>
      </w:r>
      <w:r w:rsidR="00D00DA2">
        <w:rPr>
          <w:rFonts w:ascii="Times New Roman" w:hAnsi="Times New Roman" w:cs="Times New Roman"/>
          <w:sz w:val="28"/>
          <w:szCs w:val="28"/>
          <w:lang w:val="el-GR"/>
        </w:rPr>
        <w:t xml:space="preserve">είναι συμπληρωματικό της μη κωδικής αλυσίδας του γονιδίου, το </w:t>
      </w:r>
      <w:r w:rsidR="00D00DA2">
        <w:rPr>
          <w:rFonts w:ascii="Times New Roman" w:hAnsi="Times New Roman" w:cs="Times New Roman"/>
          <w:sz w:val="28"/>
          <w:szCs w:val="28"/>
        </w:rPr>
        <w:t>cDNA</w:t>
      </w:r>
      <w:r w:rsidR="00D00DA2" w:rsidRPr="00D00DA2">
        <w:rPr>
          <w:rFonts w:ascii="Times New Roman" w:hAnsi="Times New Roman" w:cs="Times New Roman"/>
          <w:sz w:val="28"/>
          <w:szCs w:val="28"/>
          <w:lang w:val="el-GR"/>
        </w:rPr>
        <w:t xml:space="preserve"> </w:t>
      </w:r>
      <w:r w:rsidR="00D00DA2">
        <w:rPr>
          <w:rFonts w:ascii="Times New Roman" w:hAnsi="Times New Roman" w:cs="Times New Roman"/>
          <w:sz w:val="28"/>
          <w:szCs w:val="28"/>
          <w:lang w:val="el-GR"/>
        </w:rPr>
        <w:t>θα αντιστοιχεί σε αυτήν την αλυσίδα. Λόγω συμπληρωματικότητας θα υβριδοποιήσει την άλλη αλυσίδα του γονιδίου δηλαδή την κωδική.</w:t>
      </w:r>
    </w:p>
    <w:p w:rsidR="00D00DA2" w:rsidRDefault="00D00DA2" w:rsidP="00027637">
      <w:pPr>
        <w:spacing w:before="120"/>
        <w:jc w:val="both"/>
        <w:rPr>
          <w:rFonts w:ascii="Times New Roman" w:hAnsi="Times New Roman" w:cs="Times New Roman"/>
          <w:sz w:val="28"/>
          <w:szCs w:val="28"/>
          <w:lang w:val="el-GR"/>
        </w:rPr>
      </w:pPr>
    </w:p>
    <w:p w:rsidR="00D00DA2" w:rsidRDefault="00D00DA2" w:rsidP="00027637">
      <w:pPr>
        <w:spacing w:before="120"/>
        <w:jc w:val="both"/>
        <w:rPr>
          <w:rFonts w:ascii="Times New Roman" w:hAnsi="Times New Roman" w:cs="Times New Roman"/>
          <w:sz w:val="28"/>
          <w:szCs w:val="28"/>
          <w:lang w:val="el-GR"/>
        </w:rPr>
      </w:pPr>
      <w:r>
        <w:rPr>
          <w:rFonts w:ascii="Times New Roman" w:hAnsi="Times New Roman" w:cs="Times New Roman"/>
          <w:sz w:val="28"/>
          <w:szCs w:val="28"/>
          <w:lang w:val="el-GR"/>
        </w:rPr>
        <w:t>γ) Είναι εσώνια</w:t>
      </w:r>
    </w:p>
    <w:p w:rsidR="00D00DA2" w:rsidRDefault="00D00DA2" w:rsidP="00027637">
      <w:pPr>
        <w:spacing w:before="120"/>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Δεν υβριδοποιήθηκαν καθώς το </w:t>
      </w:r>
      <w:r>
        <w:rPr>
          <w:rFonts w:ascii="Times New Roman" w:hAnsi="Times New Roman" w:cs="Times New Roman"/>
          <w:sz w:val="28"/>
          <w:szCs w:val="28"/>
        </w:rPr>
        <w:t>cDNA</w:t>
      </w:r>
      <w:r w:rsidRPr="00D00DA2">
        <w:rPr>
          <w:rFonts w:ascii="Times New Roman" w:hAnsi="Times New Roman" w:cs="Times New Roman"/>
          <w:sz w:val="28"/>
          <w:szCs w:val="28"/>
          <w:lang w:val="el-GR"/>
        </w:rPr>
        <w:t xml:space="preserve"> </w:t>
      </w:r>
      <w:r>
        <w:rPr>
          <w:rFonts w:ascii="Times New Roman" w:hAnsi="Times New Roman" w:cs="Times New Roman"/>
          <w:sz w:val="28"/>
          <w:szCs w:val="28"/>
          <w:lang w:val="el-GR"/>
        </w:rPr>
        <w:t xml:space="preserve">προκύπτει από ώριμο </w:t>
      </w:r>
      <w:r>
        <w:rPr>
          <w:rFonts w:ascii="Times New Roman" w:hAnsi="Times New Roman" w:cs="Times New Roman"/>
          <w:sz w:val="28"/>
          <w:szCs w:val="28"/>
        </w:rPr>
        <w:t>mRNA</w:t>
      </w:r>
      <w:r w:rsidRPr="00D00DA2">
        <w:rPr>
          <w:rFonts w:ascii="Times New Roman" w:hAnsi="Times New Roman" w:cs="Times New Roman"/>
          <w:sz w:val="28"/>
          <w:szCs w:val="28"/>
          <w:lang w:val="el-GR"/>
        </w:rPr>
        <w:t xml:space="preserve"> </w:t>
      </w:r>
      <w:r>
        <w:rPr>
          <w:rFonts w:ascii="Times New Roman" w:hAnsi="Times New Roman" w:cs="Times New Roman"/>
          <w:sz w:val="28"/>
          <w:szCs w:val="28"/>
          <w:lang w:val="el-GR"/>
        </w:rPr>
        <w:t>και περιέχει μόνο τις αλληλουχίες πο</w:t>
      </w:r>
      <w:r w:rsidR="00CA0B44">
        <w:rPr>
          <w:rFonts w:ascii="Times New Roman" w:hAnsi="Times New Roman" w:cs="Times New Roman"/>
          <w:sz w:val="28"/>
          <w:szCs w:val="28"/>
          <w:lang w:val="el-GR"/>
        </w:rPr>
        <w:t>υ αντισ</w:t>
      </w:r>
      <w:r>
        <w:rPr>
          <w:rFonts w:ascii="Times New Roman" w:hAnsi="Times New Roman" w:cs="Times New Roman"/>
          <w:sz w:val="28"/>
          <w:szCs w:val="28"/>
          <w:lang w:val="el-GR"/>
        </w:rPr>
        <w:t>τοιχούν στα εξώνια.</w:t>
      </w:r>
    </w:p>
    <w:p w:rsidR="00D00DA2" w:rsidRDefault="00D00DA2" w:rsidP="00027637">
      <w:pPr>
        <w:spacing w:before="120"/>
        <w:jc w:val="both"/>
        <w:rPr>
          <w:rFonts w:ascii="Times New Roman" w:hAnsi="Times New Roman" w:cs="Times New Roman"/>
          <w:sz w:val="28"/>
          <w:szCs w:val="28"/>
          <w:lang w:val="el-GR"/>
        </w:rPr>
      </w:pPr>
    </w:p>
    <w:p w:rsidR="00D00DA2" w:rsidRDefault="00D00DA2" w:rsidP="00027637">
      <w:pPr>
        <w:spacing w:before="120"/>
        <w:jc w:val="both"/>
        <w:rPr>
          <w:rFonts w:ascii="Times New Roman" w:hAnsi="Times New Roman" w:cs="Times New Roman"/>
          <w:sz w:val="28"/>
          <w:szCs w:val="28"/>
          <w:lang w:val="el-GR"/>
        </w:rPr>
      </w:pPr>
      <w:r>
        <w:rPr>
          <w:rFonts w:ascii="Times New Roman" w:hAnsi="Times New Roman" w:cs="Times New Roman"/>
          <w:sz w:val="28"/>
          <w:szCs w:val="28"/>
          <w:lang w:val="el-GR"/>
        </w:rPr>
        <w:t>Δ2) Αφού οι γονείς είναι υγιείς θα έχουν γονότυπο ΧΑΥ και ΧΑΧα όπου</w:t>
      </w:r>
      <w:r w:rsidRPr="00D00DA2">
        <w:rPr>
          <w:rFonts w:ascii="Times New Roman" w:hAnsi="Times New Roman" w:cs="Times New Roman"/>
          <w:sz w:val="28"/>
          <w:szCs w:val="28"/>
          <w:lang w:val="el-GR"/>
        </w:rPr>
        <w:t>:</w:t>
      </w:r>
    </w:p>
    <w:p w:rsidR="00D00DA2" w:rsidRDefault="00D00DA2" w:rsidP="00027637">
      <w:pPr>
        <w:spacing w:before="120"/>
        <w:jc w:val="both"/>
        <w:rPr>
          <w:rFonts w:ascii="Times New Roman" w:hAnsi="Times New Roman" w:cs="Times New Roman"/>
          <w:sz w:val="28"/>
          <w:szCs w:val="28"/>
          <w:lang w:val="el-GR"/>
        </w:rPr>
      </w:pPr>
      <w:r>
        <w:rPr>
          <w:rFonts w:ascii="Times New Roman" w:hAnsi="Times New Roman" w:cs="Times New Roman"/>
          <w:sz w:val="28"/>
          <w:szCs w:val="28"/>
          <w:lang w:val="el-GR"/>
        </w:rPr>
        <w:t>Α</w:t>
      </w:r>
      <w:r w:rsidRPr="00D00DA2">
        <w:rPr>
          <w:rFonts w:ascii="Times New Roman" w:hAnsi="Times New Roman" w:cs="Times New Roman"/>
          <w:sz w:val="28"/>
          <w:szCs w:val="28"/>
          <w:lang w:val="el-GR"/>
        </w:rPr>
        <w:t>:</w:t>
      </w:r>
      <w:r>
        <w:rPr>
          <w:rFonts w:ascii="Times New Roman" w:hAnsi="Times New Roman" w:cs="Times New Roman"/>
          <w:sz w:val="28"/>
          <w:szCs w:val="28"/>
          <w:lang w:val="el-GR"/>
        </w:rPr>
        <w:t xml:space="preserve"> φυσιολογικό γονίδιο</w:t>
      </w:r>
    </w:p>
    <w:p w:rsidR="00D00DA2" w:rsidRDefault="00D00DA2" w:rsidP="00027637">
      <w:pPr>
        <w:spacing w:before="120"/>
        <w:jc w:val="both"/>
        <w:rPr>
          <w:rFonts w:ascii="Times New Roman" w:hAnsi="Times New Roman" w:cs="Times New Roman"/>
          <w:sz w:val="28"/>
          <w:szCs w:val="28"/>
          <w:lang w:val="el-GR"/>
        </w:rPr>
      </w:pPr>
      <w:r>
        <w:rPr>
          <w:rFonts w:ascii="Times New Roman" w:hAnsi="Times New Roman" w:cs="Times New Roman"/>
          <w:sz w:val="28"/>
          <w:szCs w:val="28"/>
          <w:lang w:val="el-GR"/>
        </w:rPr>
        <w:t>α</w:t>
      </w:r>
      <w:r w:rsidRPr="00D00DA2">
        <w:rPr>
          <w:rFonts w:ascii="Times New Roman" w:hAnsi="Times New Roman" w:cs="Times New Roman"/>
          <w:sz w:val="28"/>
          <w:szCs w:val="28"/>
          <w:lang w:val="el-GR"/>
        </w:rPr>
        <w:t>:</w:t>
      </w:r>
      <w:r>
        <w:rPr>
          <w:rFonts w:ascii="Times New Roman" w:hAnsi="Times New Roman" w:cs="Times New Roman"/>
          <w:sz w:val="28"/>
          <w:szCs w:val="28"/>
          <w:lang w:val="el-GR"/>
        </w:rPr>
        <w:t xml:space="preserve"> παθολογικο</w:t>
      </w:r>
    </w:p>
    <w:p w:rsidR="00D00DA2" w:rsidRDefault="00D00DA2" w:rsidP="00027637">
      <w:pPr>
        <w:spacing w:before="120"/>
        <w:jc w:val="both"/>
        <w:rPr>
          <w:rFonts w:ascii="Times New Roman" w:hAnsi="Times New Roman" w:cs="Times New Roman"/>
          <w:sz w:val="28"/>
          <w:szCs w:val="28"/>
          <w:lang w:val="el-GR"/>
        </w:rPr>
      </w:pPr>
    </w:p>
    <w:p w:rsidR="00D00DA2" w:rsidRDefault="00D00DA2" w:rsidP="00027637">
      <w:pPr>
        <w:spacing w:before="120"/>
        <w:jc w:val="both"/>
        <w:rPr>
          <w:rFonts w:ascii="Times New Roman" w:hAnsi="Times New Roman" w:cs="Times New Roman"/>
          <w:sz w:val="28"/>
          <w:szCs w:val="28"/>
          <w:lang w:val="el-GR"/>
        </w:rPr>
      </w:pPr>
      <w:r>
        <w:rPr>
          <w:rFonts w:ascii="Times New Roman" w:hAnsi="Times New Roman" w:cs="Times New Roman"/>
          <w:sz w:val="28"/>
          <w:szCs w:val="28"/>
          <w:lang w:val="el-GR"/>
        </w:rPr>
        <w:t>Το κορίτσι θα μπορούσε να έχει γονότυπο ΧαΧα αν συν</w:t>
      </w:r>
      <w:r w:rsidR="002841BB">
        <w:rPr>
          <w:rFonts w:ascii="Times New Roman" w:hAnsi="Times New Roman" w:cs="Times New Roman"/>
          <w:sz w:val="28"/>
          <w:szCs w:val="28"/>
          <w:lang w:val="el-GR"/>
        </w:rPr>
        <w:t>έβαινε μη διαχωρισμός φυλετικών χρωμοσωμάτων ή αδελφών χρωματιδίων στον πατέρα και μη διαχωρισμός αδελφών χρωματιδίων στη μητέρα. Έτσι ο πατέρας δε θα δώσει φυλετικό χρωμόσωμα και η μητέρα θα δώσει δυο φυλετικά ΧαΧα.</w:t>
      </w:r>
    </w:p>
    <w:p w:rsidR="002841BB" w:rsidRDefault="002841BB" w:rsidP="00027637">
      <w:pPr>
        <w:spacing w:before="120"/>
        <w:jc w:val="both"/>
        <w:rPr>
          <w:rFonts w:ascii="Times New Roman" w:hAnsi="Times New Roman" w:cs="Times New Roman"/>
          <w:sz w:val="28"/>
          <w:szCs w:val="28"/>
          <w:lang w:val="el-GR"/>
        </w:rPr>
      </w:pPr>
      <w:r>
        <w:rPr>
          <w:rFonts w:ascii="Times New Roman" w:hAnsi="Times New Roman" w:cs="Times New Roman"/>
          <w:sz w:val="28"/>
          <w:szCs w:val="28"/>
          <w:lang w:val="el-GR"/>
        </w:rPr>
        <w:t>Ένα δεύτερο ενδεχόμενο θα ήταν να προκύψει κάποια έλλειψη τμήματος του Χ χρωμοσώματος που κληρονόμησε από τον πατέρα (δομική ανωμαλία). Άρα θα έχει φυσιολογικό αριθμό αλλά όχι φυσιολογική δομή φυλετικώ</w:t>
      </w:r>
      <w:r w:rsidR="00CA0B44">
        <w:rPr>
          <w:rFonts w:ascii="Times New Roman" w:hAnsi="Times New Roman" w:cs="Times New Roman"/>
          <w:sz w:val="28"/>
          <w:szCs w:val="28"/>
          <w:lang w:val="el-GR"/>
        </w:rPr>
        <w:t>ν χρωμοσωμάτων</w:t>
      </w:r>
      <w:r>
        <w:rPr>
          <w:rFonts w:ascii="Times New Roman" w:hAnsi="Times New Roman" w:cs="Times New Roman"/>
          <w:sz w:val="28"/>
          <w:szCs w:val="28"/>
          <w:lang w:val="el-GR"/>
        </w:rPr>
        <w:t xml:space="preserve"> και γονότυπο ΧαΧ-.</w:t>
      </w:r>
      <w:bookmarkStart w:id="0" w:name="_GoBack"/>
      <w:bookmarkEnd w:id="0"/>
    </w:p>
    <w:p w:rsidR="002841BB" w:rsidRDefault="002841BB" w:rsidP="00027637">
      <w:pPr>
        <w:spacing w:before="120"/>
        <w:jc w:val="both"/>
        <w:rPr>
          <w:rFonts w:ascii="Times New Roman" w:hAnsi="Times New Roman" w:cs="Times New Roman"/>
          <w:sz w:val="28"/>
          <w:szCs w:val="28"/>
          <w:lang w:val="el-GR"/>
        </w:rPr>
      </w:pPr>
    </w:p>
    <w:p w:rsidR="002841BB" w:rsidRDefault="002841BB" w:rsidP="00027637">
      <w:pPr>
        <w:spacing w:before="120"/>
        <w:jc w:val="both"/>
        <w:rPr>
          <w:rFonts w:ascii="Times New Roman" w:hAnsi="Times New Roman" w:cs="Times New Roman"/>
          <w:sz w:val="28"/>
          <w:szCs w:val="28"/>
          <w:lang w:val="el-GR"/>
        </w:rPr>
      </w:pPr>
      <w:r>
        <w:rPr>
          <w:rFonts w:ascii="Times New Roman" w:hAnsi="Times New Roman" w:cs="Times New Roman"/>
          <w:sz w:val="28"/>
          <w:szCs w:val="28"/>
          <w:lang w:val="el-GR"/>
        </w:rPr>
        <w:t>Δ3α) αντικατάσταση βάσης στο 4</w:t>
      </w:r>
      <w:r w:rsidRPr="002841BB">
        <w:rPr>
          <w:rFonts w:ascii="Times New Roman" w:hAnsi="Times New Roman" w:cs="Times New Roman"/>
          <w:sz w:val="28"/>
          <w:szCs w:val="28"/>
          <w:vertAlign w:val="superscript"/>
          <w:lang w:val="el-GR"/>
        </w:rPr>
        <w:t>ο</w:t>
      </w:r>
      <w:r>
        <w:rPr>
          <w:rFonts w:ascii="Times New Roman" w:hAnsi="Times New Roman" w:cs="Times New Roman"/>
          <w:sz w:val="28"/>
          <w:szCs w:val="28"/>
          <w:lang w:val="el-GR"/>
        </w:rPr>
        <w:t xml:space="preserve"> κωδικόνιο</w:t>
      </w:r>
    </w:p>
    <w:p w:rsidR="002841BB" w:rsidRDefault="002841BB" w:rsidP="00027637">
      <w:pPr>
        <w:spacing w:before="120"/>
        <w:jc w:val="both"/>
        <w:rPr>
          <w:rFonts w:ascii="Times New Roman" w:hAnsi="Times New Roman" w:cs="Times New Roman"/>
          <w:sz w:val="28"/>
          <w:szCs w:val="28"/>
        </w:rPr>
      </w:pPr>
      <w:r>
        <w:rPr>
          <w:rFonts w:ascii="Times New Roman" w:hAnsi="Times New Roman" w:cs="Times New Roman"/>
          <w:sz w:val="28"/>
          <w:szCs w:val="28"/>
          <w:lang w:val="el-GR"/>
        </w:rPr>
        <w:t>(κωδική) 5’</w:t>
      </w:r>
      <w:r>
        <w:rPr>
          <w:rFonts w:ascii="Times New Roman" w:hAnsi="Times New Roman" w:cs="Times New Roman"/>
          <w:sz w:val="28"/>
          <w:szCs w:val="28"/>
        </w:rPr>
        <w:t xml:space="preserve">TTG3’ : </w:t>
      </w:r>
      <w:r>
        <w:rPr>
          <w:rFonts w:ascii="Times New Roman" w:hAnsi="Times New Roman" w:cs="Times New Roman"/>
          <w:sz w:val="28"/>
          <w:szCs w:val="28"/>
          <w:lang w:val="el-GR"/>
        </w:rPr>
        <w:t>5</w:t>
      </w:r>
      <w:r>
        <w:rPr>
          <w:rFonts w:ascii="Times New Roman" w:hAnsi="Times New Roman" w:cs="Times New Roman"/>
          <w:sz w:val="28"/>
          <w:szCs w:val="28"/>
        </w:rPr>
        <w:t>’TGG3’</w:t>
      </w:r>
    </w:p>
    <w:p w:rsidR="002841BB" w:rsidRDefault="002841BB" w:rsidP="00027637">
      <w:pPr>
        <w:spacing w:before="120"/>
        <w:jc w:val="both"/>
        <w:rPr>
          <w:rFonts w:ascii="Times New Roman" w:hAnsi="Times New Roman" w:cs="Times New Roman"/>
          <w:sz w:val="28"/>
          <w:szCs w:val="28"/>
        </w:rPr>
      </w:pPr>
    </w:p>
    <w:p w:rsidR="002841BB" w:rsidRDefault="002841BB" w:rsidP="00027637">
      <w:pPr>
        <w:spacing w:before="120"/>
        <w:jc w:val="both"/>
        <w:rPr>
          <w:rFonts w:ascii="Times New Roman" w:hAnsi="Times New Roman" w:cs="Times New Roman"/>
          <w:sz w:val="28"/>
          <w:szCs w:val="28"/>
          <w:lang w:val="el-GR"/>
        </w:rPr>
      </w:pPr>
      <w:r>
        <w:rPr>
          <w:rFonts w:ascii="Times New Roman" w:hAnsi="Times New Roman" w:cs="Times New Roman"/>
          <w:sz w:val="28"/>
          <w:szCs w:val="28"/>
          <w:lang w:val="el-GR"/>
        </w:rPr>
        <w:lastRenderedPageBreak/>
        <w:t>Β) αντικατάσταση βάσης στο 6</w:t>
      </w:r>
      <w:r w:rsidRPr="002841BB">
        <w:rPr>
          <w:rFonts w:ascii="Times New Roman" w:hAnsi="Times New Roman" w:cs="Times New Roman"/>
          <w:sz w:val="28"/>
          <w:szCs w:val="28"/>
          <w:vertAlign w:val="superscript"/>
          <w:lang w:val="el-GR"/>
        </w:rPr>
        <w:t>ο</w:t>
      </w:r>
      <w:r>
        <w:rPr>
          <w:rFonts w:ascii="Times New Roman" w:hAnsi="Times New Roman" w:cs="Times New Roman"/>
          <w:sz w:val="28"/>
          <w:szCs w:val="28"/>
          <w:lang w:val="el-GR"/>
        </w:rPr>
        <w:t xml:space="preserve"> κωδικόνιο</w:t>
      </w:r>
    </w:p>
    <w:p w:rsidR="002841BB" w:rsidRDefault="002841BB" w:rsidP="00027637">
      <w:pPr>
        <w:spacing w:before="120"/>
        <w:jc w:val="both"/>
        <w:rPr>
          <w:rFonts w:ascii="Times New Roman" w:hAnsi="Times New Roman" w:cs="Times New Roman"/>
          <w:sz w:val="28"/>
          <w:szCs w:val="28"/>
          <w:lang w:val="el-GR"/>
        </w:rPr>
      </w:pPr>
      <w:r>
        <w:rPr>
          <w:rFonts w:ascii="Times New Roman" w:hAnsi="Times New Roman" w:cs="Times New Roman"/>
          <w:sz w:val="28"/>
          <w:szCs w:val="28"/>
          <w:lang w:val="el-GR"/>
        </w:rPr>
        <w:t>5</w:t>
      </w:r>
      <w:r w:rsidRPr="002841BB">
        <w:rPr>
          <w:rFonts w:ascii="Times New Roman" w:hAnsi="Times New Roman" w:cs="Times New Roman"/>
          <w:sz w:val="28"/>
          <w:szCs w:val="28"/>
          <w:lang w:val="el-GR"/>
        </w:rPr>
        <w:t>’</w:t>
      </w:r>
      <w:r>
        <w:rPr>
          <w:rFonts w:ascii="Times New Roman" w:hAnsi="Times New Roman" w:cs="Times New Roman"/>
          <w:sz w:val="28"/>
          <w:szCs w:val="28"/>
        </w:rPr>
        <w:t>GGA</w:t>
      </w:r>
      <w:r w:rsidRPr="002841BB">
        <w:rPr>
          <w:rFonts w:ascii="Times New Roman" w:hAnsi="Times New Roman" w:cs="Times New Roman"/>
          <w:sz w:val="28"/>
          <w:szCs w:val="28"/>
          <w:lang w:val="el-GR"/>
        </w:rPr>
        <w:t>3’ : 5’</w:t>
      </w:r>
      <w:r>
        <w:rPr>
          <w:rFonts w:ascii="Times New Roman" w:hAnsi="Times New Roman" w:cs="Times New Roman"/>
          <w:sz w:val="28"/>
          <w:szCs w:val="28"/>
        </w:rPr>
        <w:t>TGA</w:t>
      </w:r>
      <w:r w:rsidRPr="002841BB">
        <w:rPr>
          <w:rFonts w:ascii="Times New Roman" w:hAnsi="Times New Roman" w:cs="Times New Roman"/>
          <w:sz w:val="28"/>
          <w:szCs w:val="28"/>
          <w:lang w:val="el-GR"/>
        </w:rPr>
        <w:t>3’ (</w:t>
      </w:r>
      <w:r>
        <w:rPr>
          <w:rFonts w:ascii="Times New Roman" w:hAnsi="Times New Roman" w:cs="Times New Roman"/>
          <w:sz w:val="28"/>
          <w:szCs w:val="28"/>
          <w:lang w:val="el-GR"/>
        </w:rPr>
        <w:t>κωδικόνιο λήξη)</w:t>
      </w:r>
    </w:p>
    <w:p w:rsidR="002841BB" w:rsidRDefault="002841BB" w:rsidP="00027637">
      <w:pPr>
        <w:spacing w:before="120"/>
        <w:jc w:val="both"/>
        <w:rPr>
          <w:rFonts w:ascii="Times New Roman" w:hAnsi="Times New Roman" w:cs="Times New Roman"/>
          <w:sz w:val="28"/>
          <w:szCs w:val="28"/>
          <w:lang w:val="el-GR"/>
        </w:rPr>
      </w:pPr>
    </w:p>
    <w:p w:rsidR="002841BB" w:rsidRDefault="002841BB" w:rsidP="00027637">
      <w:pPr>
        <w:spacing w:before="120"/>
        <w:jc w:val="both"/>
        <w:rPr>
          <w:rFonts w:ascii="Times New Roman" w:hAnsi="Times New Roman" w:cs="Times New Roman"/>
          <w:sz w:val="28"/>
          <w:szCs w:val="28"/>
          <w:lang w:val="el-GR"/>
        </w:rPr>
      </w:pPr>
      <w:r>
        <w:rPr>
          <w:rFonts w:ascii="Times New Roman" w:hAnsi="Times New Roman" w:cs="Times New Roman"/>
          <w:sz w:val="28"/>
          <w:szCs w:val="28"/>
          <w:lang w:val="el-GR"/>
        </w:rPr>
        <w:t>Γ) έλλειψη της 1</w:t>
      </w:r>
      <w:r w:rsidRPr="002841BB">
        <w:rPr>
          <w:rFonts w:ascii="Times New Roman" w:hAnsi="Times New Roman" w:cs="Times New Roman"/>
          <w:sz w:val="28"/>
          <w:szCs w:val="28"/>
          <w:vertAlign w:val="superscript"/>
          <w:lang w:val="el-GR"/>
        </w:rPr>
        <w:t>ης</w:t>
      </w:r>
      <w:r>
        <w:rPr>
          <w:rFonts w:ascii="Times New Roman" w:hAnsi="Times New Roman" w:cs="Times New Roman"/>
          <w:sz w:val="28"/>
          <w:szCs w:val="28"/>
          <w:lang w:val="el-GR"/>
        </w:rPr>
        <w:t xml:space="preserve"> βάσης του 2</w:t>
      </w:r>
      <w:r w:rsidRPr="002841BB">
        <w:rPr>
          <w:rFonts w:ascii="Times New Roman" w:hAnsi="Times New Roman" w:cs="Times New Roman"/>
          <w:sz w:val="28"/>
          <w:szCs w:val="28"/>
          <w:vertAlign w:val="superscript"/>
          <w:lang w:val="el-GR"/>
        </w:rPr>
        <w:t>ου</w:t>
      </w:r>
      <w:r>
        <w:rPr>
          <w:rFonts w:ascii="Times New Roman" w:hAnsi="Times New Roman" w:cs="Times New Roman"/>
          <w:sz w:val="28"/>
          <w:szCs w:val="28"/>
          <w:lang w:val="el-GR"/>
        </w:rPr>
        <w:t xml:space="preserve"> κωδικονίου</w:t>
      </w:r>
    </w:p>
    <w:p w:rsidR="002841BB" w:rsidRDefault="002841BB" w:rsidP="00027637">
      <w:pPr>
        <w:spacing w:before="120"/>
        <w:jc w:val="both"/>
        <w:rPr>
          <w:rFonts w:ascii="Times New Roman" w:hAnsi="Times New Roman" w:cs="Times New Roman"/>
          <w:sz w:val="28"/>
          <w:szCs w:val="28"/>
          <w:lang w:val="el-GR"/>
        </w:rPr>
      </w:pPr>
    </w:p>
    <w:p w:rsidR="002841BB" w:rsidRPr="002841BB" w:rsidRDefault="002841BB" w:rsidP="00027637">
      <w:pPr>
        <w:spacing w:before="120"/>
        <w:jc w:val="both"/>
        <w:rPr>
          <w:rFonts w:ascii="Times New Roman" w:hAnsi="Times New Roman" w:cs="Times New Roman"/>
          <w:sz w:val="28"/>
          <w:szCs w:val="28"/>
          <w:lang w:val="el-GR"/>
        </w:rPr>
      </w:pPr>
      <w:r>
        <w:rPr>
          <w:rFonts w:ascii="Times New Roman" w:hAnsi="Times New Roman" w:cs="Times New Roman"/>
          <w:sz w:val="28"/>
          <w:szCs w:val="28"/>
          <w:lang w:val="el-GR"/>
        </w:rPr>
        <w:t>Δ) προσθήκη 3 βάσεων (</w:t>
      </w:r>
      <w:r w:rsidRPr="002841BB">
        <w:rPr>
          <w:rFonts w:ascii="Times New Roman" w:hAnsi="Times New Roman" w:cs="Times New Roman"/>
          <w:sz w:val="28"/>
          <w:szCs w:val="28"/>
          <w:lang w:val="el-GR"/>
        </w:rPr>
        <w:t>5’</w:t>
      </w:r>
      <w:r>
        <w:rPr>
          <w:rFonts w:ascii="Times New Roman" w:hAnsi="Times New Roman" w:cs="Times New Roman"/>
          <w:sz w:val="28"/>
          <w:szCs w:val="28"/>
        </w:rPr>
        <w:t>TGT</w:t>
      </w:r>
      <w:r w:rsidRPr="002841BB">
        <w:rPr>
          <w:rFonts w:ascii="Times New Roman" w:hAnsi="Times New Roman" w:cs="Times New Roman"/>
          <w:sz w:val="28"/>
          <w:szCs w:val="28"/>
          <w:lang w:val="el-GR"/>
        </w:rPr>
        <w:t xml:space="preserve">3’ </w:t>
      </w:r>
      <w:r>
        <w:rPr>
          <w:rFonts w:ascii="Times New Roman" w:hAnsi="Times New Roman" w:cs="Times New Roman"/>
          <w:sz w:val="28"/>
          <w:szCs w:val="28"/>
          <w:lang w:val="el-GR"/>
        </w:rPr>
        <w:t>στην κωδική) μέσα στο 3</w:t>
      </w:r>
      <w:r w:rsidRPr="002841BB">
        <w:rPr>
          <w:rFonts w:ascii="Times New Roman" w:hAnsi="Times New Roman" w:cs="Times New Roman"/>
          <w:sz w:val="28"/>
          <w:szCs w:val="28"/>
          <w:vertAlign w:val="superscript"/>
          <w:lang w:val="el-GR"/>
        </w:rPr>
        <w:t>ο</w:t>
      </w:r>
      <w:r>
        <w:rPr>
          <w:rFonts w:ascii="Times New Roman" w:hAnsi="Times New Roman" w:cs="Times New Roman"/>
          <w:sz w:val="28"/>
          <w:szCs w:val="28"/>
          <w:lang w:val="el-GR"/>
        </w:rPr>
        <w:t xml:space="preserve"> κωδικόνιο</w:t>
      </w:r>
    </w:p>
    <w:p w:rsidR="00D00DA2" w:rsidRDefault="00D00DA2" w:rsidP="00027637">
      <w:pPr>
        <w:spacing w:before="120"/>
        <w:jc w:val="both"/>
        <w:rPr>
          <w:rFonts w:ascii="Times New Roman" w:hAnsi="Times New Roman" w:cs="Times New Roman"/>
          <w:sz w:val="28"/>
          <w:szCs w:val="28"/>
          <w:lang w:val="el-GR"/>
        </w:rPr>
      </w:pPr>
    </w:p>
    <w:p w:rsidR="00D00DA2" w:rsidRDefault="002841BB" w:rsidP="00027637">
      <w:pPr>
        <w:spacing w:before="120"/>
        <w:jc w:val="both"/>
        <w:rPr>
          <w:rFonts w:ascii="Times New Roman" w:hAnsi="Times New Roman" w:cs="Times New Roman"/>
          <w:sz w:val="28"/>
          <w:szCs w:val="28"/>
        </w:rPr>
      </w:pPr>
      <w:r>
        <w:rPr>
          <w:rFonts w:ascii="Times New Roman" w:hAnsi="Times New Roman" w:cs="Times New Roman"/>
          <w:sz w:val="28"/>
          <w:szCs w:val="28"/>
          <w:lang w:val="el-GR"/>
        </w:rPr>
        <w:t>Δ</w:t>
      </w:r>
      <w:r w:rsidRPr="002841BB">
        <w:rPr>
          <w:rFonts w:ascii="Times New Roman" w:hAnsi="Times New Roman" w:cs="Times New Roman"/>
          <w:sz w:val="28"/>
          <w:szCs w:val="28"/>
        </w:rPr>
        <w:t>3</w:t>
      </w:r>
      <w:r>
        <w:rPr>
          <w:rFonts w:ascii="Times New Roman" w:hAnsi="Times New Roman" w:cs="Times New Roman"/>
          <w:sz w:val="28"/>
          <w:szCs w:val="28"/>
          <w:lang w:val="el-GR"/>
        </w:rPr>
        <w:t>β</w:t>
      </w:r>
      <w:r w:rsidRPr="002841BB">
        <w:rPr>
          <w:rFonts w:ascii="Times New Roman" w:hAnsi="Times New Roman" w:cs="Times New Roman"/>
          <w:sz w:val="28"/>
          <w:szCs w:val="28"/>
        </w:rPr>
        <w:t xml:space="preserve">) </w:t>
      </w:r>
      <w:r>
        <w:rPr>
          <w:rFonts w:ascii="Times New Roman" w:hAnsi="Times New Roman" w:cs="Times New Roman"/>
          <w:sz w:val="28"/>
          <w:szCs w:val="28"/>
        </w:rPr>
        <w:t>5’ ATG CAC AGG TTG TGG GGA GAC 3’</w:t>
      </w:r>
    </w:p>
    <w:p w:rsidR="00027637" w:rsidRDefault="00027637" w:rsidP="00027637">
      <w:pPr>
        <w:spacing w:before="120"/>
        <w:jc w:val="both"/>
        <w:rPr>
          <w:rFonts w:ascii="Times New Roman" w:hAnsi="Times New Roman" w:cs="Times New Roman"/>
          <w:sz w:val="28"/>
          <w:szCs w:val="28"/>
        </w:rPr>
      </w:pPr>
    </w:p>
    <w:p w:rsidR="00027637" w:rsidRDefault="00027637" w:rsidP="00027637">
      <w:pPr>
        <w:spacing w:before="120"/>
        <w:jc w:val="right"/>
        <w:rPr>
          <w:rFonts w:ascii="Times New Roman" w:hAnsi="Times New Roman" w:cs="Times New Roman"/>
          <w:b/>
          <w:i/>
          <w:sz w:val="28"/>
          <w:szCs w:val="28"/>
          <w:lang w:val="el-GR"/>
        </w:rPr>
      </w:pPr>
      <w:r>
        <w:rPr>
          <w:rFonts w:ascii="Times New Roman" w:hAnsi="Times New Roman" w:cs="Times New Roman"/>
          <w:b/>
          <w:i/>
          <w:sz w:val="28"/>
          <w:szCs w:val="28"/>
          <w:lang w:val="el-GR"/>
        </w:rPr>
        <w:t>Παπαδάκης Γιώργος</w:t>
      </w:r>
    </w:p>
    <w:p w:rsidR="00027637" w:rsidRPr="00027637" w:rsidRDefault="00027637" w:rsidP="00027637">
      <w:pPr>
        <w:spacing w:before="120"/>
        <w:jc w:val="right"/>
        <w:rPr>
          <w:rFonts w:ascii="Times New Roman" w:hAnsi="Times New Roman" w:cs="Times New Roman"/>
          <w:b/>
          <w:i/>
          <w:sz w:val="28"/>
          <w:szCs w:val="28"/>
          <w:lang w:val="el-GR"/>
        </w:rPr>
      </w:pPr>
      <w:r>
        <w:rPr>
          <w:rFonts w:ascii="Times New Roman" w:hAnsi="Times New Roman" w:cs="Times New Roman"/>
          <w:b/>
          <w:i/>
          <w:sz w:val="28"/>
          <w:szCs w:val="28"/>
          <w:lang w:val="el-GR"/>
        </w:rPr>
        <w:t>Βιολόγος του φροντιστηρίου ‘’ΚΥΚΛΟΣ’’</w:t>
      </w:r>
    </w:p>
    <w:sectPr w:rsidR="00027637" w:rsidRPr="00027637" w:rsidSect="00544C5D">
      <w:headerReference w:type="even" r:id="rId8"/>
      <w:headerReference w:type="default" r:id="rId9"/>
      <w:footerReference w:type="default" r:id="rId10"/>
      <w:headerReference w:type="first" r:id="rId11"/>
      <w:pgSz w:w="11900" w:h="16840"/>
      <w:pgMar w:top="714" w:right="1800" w:bottom="851" w:left="1800" w:header="0"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482" w:rsidRDefault="00F93482" w:rsidP="00B45417">
      <w:r>
        <w:separator/>
      </w:r>
    </w:p>
  </w:endnote>
  <w:endnote w:type="continuationSeparator" w:id="0">
    <w:p w:rsidR="00F93482" w:rsidRDefault="00F93482" w:rsidP="00B4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Grande">
    <w:charset w:val="55"/>
    <w:family w:val="auto"/>
    <w:pitch w:val="variable"/>
    <w:sig w:usb0="E1000AEF" w:usb1="5000A1FF" w:usb2="00000000" w:usb3="00000000" w:csb0="000001B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27" w:rsidRDefault="00F03527" w:rsidP="007A57E9">
    <w:pPr>
      <w:pStyle w:val="Footer"/>
      <w:ind w:left="-1800" w:right="-1765" w:firstLine="1658"/>
    </w:pPr>
    <w:r>
      <w:rPr>
        <w:noProof/>
        <w:lang w:val="el-GR" w:eastAsia="el-GR"/>
      </w:rPr>
      <w:drawing>
        <wp:inline distT="0" distB="0" distL="0" distR="0">
          <wp:extent cx="1943100" cy="598532"/>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943100" cy="598532"/>
                  </a:xfrm>
                  <a:prstGeom prst="rect">
                    <a:avLst/>
                  </a:prstGeom>
                </pic:spPr>
              </pic:pic>
            </a:graphicData>
          </a:graphic>
        </wp:inline>
      </w:drawing>
    </w:r>
    <w:r>
      <w:rPr>
        <w:noProof/>
        <w:lang w:val="el-GR" w:eastAsia="el-GR"/>
      </w:rPr>
      <w:drawing>
        <wp:inline distT="0" distB="0" distL="0" distR="0">
          <wp:extent cx="3429000" cy="4445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2">
                    <a:extLst>
                      <a:ext uri="{28A0092B-C50C-407E-A947-70E740481C1C}">
                        <a14:useLocalDpi xmlns:a14="http://schemas.microsoft.com/office/drawing/2010/main" val="0"/>
                      </a:ext>
                    </a:extLst>
                  </a:blip>
                  <a:stretch>
                    <a:fillRect/>
                  </a:stretch>
                </pic:blipFill>
                <pic:spPr>
                  <a:xfrm>
                    <a:off x="0" y="0"/>
                    <a:ext cx="3432919" cy="4450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482" w:rsidRDefault="00F93482" w:rsidP="00B45417">
      <w:r>
        <w:separator/>
      </w:r>
    </w:p>
  </w:footnote>
  <w:footnote w:type="continuationSeparator" w:id="0">
    <w:p w:rsidR="00F93482" w:rsidRDefault="00F93482" w:rsidP="00B45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FF" w:rsidRDefault="00F934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9pt;height:169pt;rotation:315;z-index:-251655168;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27" w:rsidRDefault="00F93482" w:rsidP="00B45417">
    <w:pPr>
      <w:pStyle w:val="Header"/>
      <w:ind w:left="-1800" w:right="-176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29pt;height:169pt;rotation:315;z-index:-251657216;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r w:rsidR="00F03527">
      <w:rPr>
        <w:noProof/>
        <w:lang w:val="el-GR" w:eastAsia="el-GR"/>
      </w:rPr>
      <w:drawing>
        <wp:inline distT="0" distB="0" distL="0" distR="0">
          <wp:extent cx="7658100" cy="148209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663954" cy="148322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FF" w:rsidRDefault="00F934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9pt;height:169pt;rotation:315;z-index:-251653120;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072"/>
    <w:multiLevelType w:val="hybridMultilevel"/>
    <w:tmpl w:val="75CE03C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DE300B4"/>
    <w:multiLevelType w:val="hybridMultilevel"/>
    <w:tmpl w:val="6F72C3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934DF7"/>
    <w:multiLevelType w:val="hybridMultilevel"/>
    <w:tmpl w:val="AAF60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8413AFF"/>
    <w:multiLevelType w:val="hybridMultilevel"/>
    <w:tmpl w:val="18C6A7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72A1EDE"/>
    <w:multiLevelType w:val="hybridMultilevel"/>
    <w:tmpl w:val="094E65C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4140835"/>
    <w:multiLevelType w:val="hybridMultilevel"/>
    <w:tmpl w:val="F8D256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A002D02"/>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F69273E"/>
    <w:multiLevelType w:val="hybridMultilevel"/>
    <w:tmpl w:val="6366CC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E3D0F7D"/>
    <w:multiLevelType w:val="hybridMultilevel"/>
    <w:tmpl w:val="A07057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7D35F3C"/>
    <w:multiLevelType w:val="hybridMultilevel"/>
    <w:tmpl w:val="A9C475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8AF4FF7"/>
    <w:multiLevelType w:val="hybridMultilevel"/>
    <w:tmpl w:val="C224699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8"/>
  </w:num>
  <w:num w:numId="5">
    <w:abstractNumId w:val="5"/>
  </w:num>
  <w:num w:numId="6">
    <w:abstractNumId w:val="6"/>
  </w:num>
  <w:num w:numId="7">
    <w:abstractNumId w:val="3"/>
  </w:num>
  <w:num w:numId="8">
    <w:abstractNumId w:val="1"/>
  </w:num>
  <w:num w:numId="9">
    <w:abstractNumId w:val="0"/>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17"/>
    <w:rsid w:val="00027637"/>
    <w:rsid w:val="000D04DF"/>
    <w:rsid w:val="0017059C"/>
    <w:rsid w:val="001731C8"/>
    <w:rsid w:val="00213BD2"/>
    <w:rsid w:val="002419BB"/>
    <w:rsid w:val="002423FF"/>
    <w:rsid w:val="002841BB"/>
    <w:rsid w:val="002A38DE"/>
    <w:rsid w:val="00342DC5"/>
    <w:rsid w:val="00350594"/>
    <w:rsid w:val="00362257"/>
    <w:rsid w:val="00383D1E"/>
    <w:rsid w:val="003A35A1"/>
    <w:rsid w:val="00482719"/>
    <w:rsid w:val="004B7E2F"/>
    <w:rsid w:val="004D3CE8"/>
    <w:rsid w:val="004E1ED0"/>
    <w:rsid w:val="00544C5D"/>
    <w:rsid w:val="00577FE1"/>
    <w:rsid w:val="005A0104"/>
    <w:rsid w:val="005D647B"/>
    <w:rsid w:val="005F2A96"/>
    <w:rsid w:val="006073A8"/>
    <w:rsid w:val="00626DC3"/>
    <w:rsid w:val="00651F3A"/>
    <w:rsid w:val="00662418"/>
    <w:rsid w:val="006A11FD"/>
    <w:rsid w:val="006E5C21"/>
    <w:rsid w:val="00715561"/>
    <w:rsid w:val="007875AA"/>
    <w:rsid w:val="007A57E9"/>
    <w:rsid w:val="007D74CA"/>
    <w:rsid w:val="00821707"/>
    <w:rsid w:val="0089659D"/>
    <w:rsid w:val="008C17CE"/>
    <w:rsid w:val="008C1A1F"/>
    <w:rsid w:val="008D38E8"/>
    <w:rsid w:val="00957729"/>
    <w:rsid w:val="00960EB8"/>
    <w:rsid w:val="00967D83"/>
    <w:rsid w:val="009B0426"/>
    <w:rsid w:val="00A413A5"/>
    <w:rsid w:val="00AC7566"/>
    <w:rsid w:val="00AE62AD"/>
    <w:rsid w:val="00AF7379"/>
    <w:rsid w:val="00B031D5"/>
    <w:rsid w:val="00B11422"/>
    <w:rsid w:val="00B35879"/>
    <w:rsid w:val="00B42A4F"/>
    <w:rsid w:val="00B45417"/>
    <w:rsid w:val="00B72E65"/>
    <w:rsid w:val="00B76D37"/>
    <w:rsid w:val="00C25157"/>
    <w:rsid w:val="00C5011C"/>
    <w:rsid w:val="00C76DAB"/>
    <w:rsid w:val="00C82B8C"/>
    <w:rsid w:val="00C977B8"/>
    <w:rsid w:val="00CA0B44"/>
    <w:rsid w:val="00D00DA2"/>
    <w:rsid w:val="00D2488F"/>
    <w:rsid w:val="00D408C8"/>
    <w:rsid w:val="00D6037A"/>
    <w:rsid w:val="00DD445E"/>
    <w:rsid w:val="00DF6864"/>
    <w:rsid w:val="00E31F73"/>
    <w:rsid w:val="00E75311"/>
    <w:rsid w:val="00E83660"/>
    <w:rsid w:val="00E964AA"/>
    <w:rsid w:val="00EB0681"/>
    <w:rsid w:val="00ED46AC"/>
    <w:rsid w:val="00ED4E52"/>
    <w:rsid w:val="00F03527"/>
    <w:rsid w:val="00F07E91"/>
    <w:rsid w:val="00F234A8"/>
    <w:rsid w:val="00F64DD8"/>
    <w:rsid w:val="00F65E33"/>
    <w:rsid w:val="00F9292C"/>
    <w:rsid w:val="00F934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A11B45EC-E8FE-477D-B131-42D725A3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E2F"/>
  </w:style>
  <w:style w:type="paragraph" w:styleId="Heading3">
    <w:name w:val="heading 3"/>
    <w:basedOn w:val="Normal"/>
    <w:link w:val="Heading3Char"/>
    <w:uiPriority w:val="9"/>
    <w:qFormat/>
    <w:rsid w:val="006073A8"/>
    <w:pPr>
      <w:spacing w:before="100" w:beforeAutospacing="1" w:after="100" w:afterAutospacing="1"/>
      <w:outlineLvl w:val="2"/>
    </w:pPr>
    <w:rPr>
      <w:rFonts w:ascii="Times New Roman" w:eastAsia="Times New Roman" w:hAnsi="Times New Roman" w:cs="Times New Roman"/>
      <w:b/>
      <w:bCs/>
      <w:sz w:val="27"/>
      <w:szCs w:val="27"/>
      <w:lang w:val="el-GR" w:eastAsia="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417"/>
    <w:pPr>
      <w:tabs>
        <w:tab w:val="center" w:pos="4320"/>
        <w:tab w:val="right" w:pos="8640"/>
      </w:tabs>
    </w:pPr>
  </w:style>
  <w:style w:type="character" w:customStyle="1" w:styleId="HeaderChar">
    <w:name w:val="Header Char"/>
    <w:basedOn w:val="DefaultParagraphFont"/>
    <w:link w:val="Header"/>
    <w:uiPriority w:val="99"/>
    <w:rsid w:val="00B45417"/>
  </w:style>
  <w:style w:type="paragraph" w:styleId="Footer">
    <w:name w:val="footer"/>
    <w:basedOn w:val="Normal"/>
    <w:link w:val="FooterChar"/>
    <w:uiPriority w:val="99"/>
    <w:unhideWhenUsed/>
    <w:rsid w:val="00B45417"/>
    <w:pPr>
      <w:tabs>
        <w:tab w:val="center" w:pos="4320"/>
        <w:tab w:val="right" w:pos="8640"/>
      </w:tabs>
    </w:pPr>
  </w:style>
  <w:style w:type="character" w:customStyle="1" w:styleId="FooterChar">
    <w:name w:val="Footer Char"/>
    <w:basedOn w:val="DefaultParagraphFont"/>
    <w:link w:val="Footer"/>
    <w:uiPriority w:val="99"/>
    <w:rsid w:val="00B45417"/>
  </w:style>
  <w:style w:type="paragraph" w:styleId="BalloonText">
    <w:name w:val="Balloon Text"/>
    <w:basedOn w:val="Normal"/>
    <w:link w:val="BalloonTextChar"/>
    <w:uiPriority w:val="99"/>
    <w:semiHidden/>
    <w:unhideWhenUsed/>
    <w:rsid w:val="00B45417"/>
    <w:rPr>
      <w:rFonts w:ascii="Lucida Grande" w:hAnsi="Lucida Grande"/>
      <w:sz w:val="18"/>
      <w:szCs w:val="18"/>
    </w:rPr>
  </w:style>
  <w:style w:type="character" w:customStyle="1" w:styleId="BalloonTextChar">
    <w:name w:val="Balloon Text Char"/>
    <w:basedOn w:val="DefaultParagraphFont"/>
    <w:link w:val="BalloonText"/>
    <w:uiPriority w:val="99"/>
    <w:semiHidden/>
    <w:rsid w:val="00B45417"/>
    <w:rPr>
      <w:rFonts w:ascii="Lucida Grande" w:hAnsi="Lucida Grande"/>
      <w:sz w:val="18"/>
      <w:szCs w:val="18"/>
    </w:rPr>
  </w:style>
  <w:style w:type="paragraph" w:styleId="ListParagraph">
    <w:name w:val="List Paragraph"/>
    <w:basedOn w:val="Normal"/>
    <w:uiPriority w:val="34"/>
    <w:qFormat/>
    <w:rsid w:val="00ED46AC"/>
    <w:pPr>
      <w:ind w:left="720"/>
      <w:contextualSpacing/>
    </w:pPr>
  </w:style>
  <w:style w:type="character" w:styleId="PlaceholderText">
    <w:name w:val="Placeholder Text"/>
    <w:basedOn w:val="DefaultParagraphFont"/>
    <w:uiPriority w:val="99"/>
    <w:semiHidden/>
    <w:rsid w:val="00D408C8"/>
    <w:rPr>
      <w:color w:val="808080"/>
    </w:rPr>
  </w:style>
  <w:style w:type="character" w:customStyle="1" w:styleId="Heading3Char">
    <w:name w:val="Heading 3 Char"/>
    <w:basedOn w:val="DefaultParagraphFont"/>
    <w:link w:val="Heading3"/>
    <w:uiPriority w:val="9"/>
    <w:rsid w:val="006073A8"/>
    <w:rPr>
      <w:rFonts w:ascii="Times New Roman" w:eastAsia="Times New Roman" w:hAnsi="Times New Roman" w:cs="Times New Roman"/>
      <w:b/>
      <w:bCs/>
      <w:sz w:val="27"/>
      <w:szCs w:val="27"/>
      <w:lang w:val="el-GR" w:eastAsia="el-GR"/>
    </w:rPr>
  </w:style>
  <w:style w:type="character" w:styleId="Hyperlink">
    <w:name w:val="Hyperlink"/>
    <w:basedOn w:val="DefaultParagraphFont"/>
    <w:uiPriority w:val="99"/>
    <w:semiHidden/>
    <w:unhideWhenUsed/>
    <w:rsid w:val="006073A8"/>
    <w:rPr>
      <w:color w:val="0000FF"/>
      <w:u w:val="single"/>
    </w:rPr>
  </w:style>
  <w:style w:type="table" w:styleId="TableGrid">
    <w:name w:val="Table Grid"/>
    <w:basedOn w:val="TableNormal"/>
    <w:uiPriority w:val="59"/>
    <w:rsid w:val="00C50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287517">
      <w:bodyDiv w:val="1"/>
      <w:marLeft w:val="0"/>
      <w:marRight w:val="0"/>
      <w:marTop w:val="0"/>
      <w:marBottom w:val="0"/>
      <w:divBdr>
        <w:top w:val="none" w:sz="0" w:space="0" w:color="auto"/>
        <w:left w:val="none" w:sz="0" w:space="0" w:color="auto"/>
        <w:bottom w:val="none" w:sz="0" w:space="0" w:color="auto"/>
        <w:right w:val="none" w:sz="0" w:space="0" w:color="auto"/>
      </w:divBdr>
    </w:div>
    <w:div w:id="1142574249">
      <w:bodyDiv w:val="1"/>
      <w:marLeft w:val="0"/>
      <w:marRight w:val="0"/>
      <w:marTop w:val="0"/>
      <w:marBottom w:val="0"/>
      <w:divBdr>
        <w:top w:val="none" w:sz="0" w:space="0" w:color="auto"/>
        <w:left w:val="none" w:sz="0" w:space="0" w:color="auto"/>
        <w:bottom w:val="none" w:sz="0" w:space="0" w:color="auto"/>
        <w:right w:val="none" w:sz="0" w:space="0" w:color="auto"/>
      </w:divBdr>
    </w:div>
    <w:div w:id="1452893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44B1A-22DE-48A1-A57F-CA0ED272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669</Words>
  <Characters>3616</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c:creator>
  <cp:keywords/>
  <dc:description/>
  <cp:lastModifiedBy>User</cp:lastModifiedBy>
  <cp:revision>2</cp:revision>
  <cp:lastPrinted>2018-06-06T14:41:00Z</cp:lastPrinted>
  <dcterms:created xsi:type="dcterms:W3CDTF">2022-06-06T11:12:00Z</dcterms:created>
  <dcterms:modified xsi:type="dcterms:W3CDTF">2022-06-06T11:12:00Z</dcterms:modified>
</cp:coreProperties>
</file>